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znak sprawy: WIP.271.5.2018</w:t>
        <w:tab/>
        <w:tab/>
        <w:tab/>
        <w:tab/>
        <w:tab/>
        <w:t>Proszowice 14.05.2018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kstpodstawowy21"/>
        <w:widowControl w:val="false"/>
        <w:ind w:left="2832" w:hanging="2832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Dotyczy zamówienia na:</w:t>
        <w:tab/>
      </w:r>
      <w:r>
        <w:rPr>
          <w:bCs/>
          <w:sz w:val="24"/>
          <w:szCs w:val="24"/>
        </w:rPr>
        <w:t>wykonanie wielobranżowej dokumentacji projektowej na modernizację, przebudowę i rozbudowę Miejskiej Hali Sportowej przy ulicy Parkowej 10 w Proszowicach w ramach projektu „przestrzenie czasu wolnego w mieście Proszowice – obszar sportu i rekreacji” Działanie 11.1 Rewitalizacja miast, RPO WM na lata 2014-2020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 podstawie art. 86 ust. 5 ustawy z dnia 29 stycznia 2004 r. – Prawo zamówień publicznych (Dz. U. z 2017 r. poz. 1579 z późn. zm.) informuje, że kwota jaką zamierza przeznaczyć na sfinansowanie zamówienia wynosi brutto </w:t>
      </w:r>
      <w:r>
        <w:rPr>
          <w:rFonts w:cs="Times New Roman" w:ascii="Times New Roman" w:hAnsi="Times New Roman"/>
          <w:sz w:val="24"/>
          <w:szCs w:val="24"/>
        </w:rPr>
        <w:t>419 823,60</w:t>
      </w:r>
      <w:r>
        <w:rPr>
          <w:rFonts w:cs="Times New Roman" w:ascii="Times New Roman" w:hAnsi="Times New Roman"/>
          <w:sz w:val="24"/>
          <w:szCs w:val="24"/>
        </w:rPr>
        <w:t xml:space="preserve"> zł.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podaje informacje dotyczące złożonej oferty: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0"/>
        <w:gridCol w:w="4962"/>
        <w:gridCol w:w="1843"/>
        <w:gridCol w:w="1416"/>
      </w:tblGrid>
      <w:tr>
        <w:trPr>
          <w:trHeight w:val="611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płatności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VITARO Sp. z.o.o.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00-116 Warszawa ul. Świętokrzyska 30, lok. 63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adres do korespondencji: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Oddział Dziepółć 3, 97-500 Radomsko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194 340, 00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ART STUDIO Paweł Kurzeja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33-300 Nowy Sącz, ul. Hasiora 31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353 010,00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ITO Jan Bochnak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Mogilska 23/72, 31-542 Kraków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195 500,00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5 do SIWZ).</w:t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Burmistrz Gminy i Miasta Proszowice</w:t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Grzegorz Cichy</w: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f03c3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paragraph" w:styleId="Western" w:customStyle="1">
    <w:name w:val="western"/>
    <w:basedOn w:val="Normal"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64AC-C3BF-4D3C-81AD-61B3E91B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LibreOffice/6.0.3.2$Windows_X86_64 LibreOffice_project/8f48d515416608e3a835360314dac7e47fd0b821</Application>
  <Pages>1</Pages>
  <Words>227</Words>
  <Characters>1315</Characters>
  <CharactersWithSpaces>1521</CharactersWithSpaces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2017-11-27T10:36:00Z</dcterms:created>
  <dc:creator>Alina Kaczmarczyk</dc:creator>
  <dc:description/>
  <dc:language>pl-PL</dc:language>
  <cp:lastModifiedBy/>
  <cp:lastPrinted>2018-05-14T11:47:41Z</cp:lastPrinted>
  <dcterms:modified xsi:type="dcterms:W3CDTF">2018-05-14T11:48:17Z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