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rStyle w:val="ListLabel1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WIP.271.3.2019</w:t>
        <w:tab/>
        <w:tab/>
        <w:tab/>
        <w:tab/>
        <w:tab/>
        <w:t>Proszowice 24.04.2019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  <w:t>Modernizację energetyczną budynku Zespołu Szkół w Klimontowie</w:t>
      </w:r>
      <w:r>
        <w:rPr>
          <w:rFonts w:eastAsia="Calibri" w:eastAsiaTheme="minorHAnsi"/>
          <w:sz w:val="24"/>
          <w:szCs w:val="24"/>
          <w:lang w:eastAsia="en-US"/>
        </w:rPr>
        <w:t xml:space="preserve"> realizowaną w ramach projektu </w:t>
      </w:r>
      <w:r>
        <w:rPr>
          <w:iCs/>
          <w:sz w:val="24"/>
          <w:szCs w:val="24"/>
        </w:rPr>
        <w:t xml:space="preserve">Podniesienie efektywności energetycznej obiektów publicznych jako element systemowego podejścia do ochrony środowiska naturalnego w powiatach: proszowickim, bocheńskim i miechowskim </w:t>
      </w:r>
      <w:r>
        <w:rPr>
          <w:rFonts w:eastAsia="Calibri" w:eastAsiaTheme="minorHAnsi"/>
          <w:bCs/>
          <w:sz w:val="24"/>
          <w:szCs w:val="24"/>
          <w:lang w:eastAsia="en-US"/>
        </w:rPr>
        <w:t>Regionalnego Programu Operacyjnego Województwa Małopolskiego na lata 2014-2020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2018 r. poz. 1986 z późn. zm.) 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1 653 880,47</w:t>
      </w:r>
      <w:r>
        <w:rPr>
          <w:rFonts w:cs="Times New Roman" w:ascii="Times New Roman" w:hAnsi="Times New Roman"/>
          <w:sz w:val="24"/>
          <w:szCs w:val="24"/>
        </w:rPr>
        <w:t xml:space="preserve"> 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6"/>
        <w:gridCol w:w="1843"/>
        <w:gridCol w:w="1412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PROJEKTOWO – BUDOWLANA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WŁODARZ” Michał Włodarz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Gruszów 48, 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2 011 373,11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P.I.B. „MONT -BUD” s.c Wojciech Świątek, Marek Mach, ul. Na Ogrody 39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32-087 Zielonki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1 732 112,04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F.B.H.U. „OPTIMUM” Władysław Rakoczy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1 777 888, 88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</w:rPr>
        <w:t>Ró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</w:rPr>
        <w:t>wnocześnie Zamawiający informuje, że Wykonawca,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terminie 3 dni od zamieszczenia na stronie internetowej powyższych informacji</w:t>
      </w:r>
      <w:r>
        <w:rPr>
          <w:rFonts w:eastAsia="Times New Roman" w:cs="Times New Roman" w:ascii="Times New Roman" w:hAnsi="Times New Roman"/>
          <w:sz w:val="24"/>
        </w:rPr>
        <w:t xml:space="preserve">, przekazuje Zamawiającemu, </w:t>
      </w:r>
      <w:r>
        <w:rPr>
          <w:rFonts w:eastAsia="Times New Roman" w:cs="Times New Roman" w:ascii="Times New Roman" w:hAnsi="Times New Roman"/>
          <w:b/>
          <w:sz w:val="24"/>
        </w:rPr>
        <w:t>bez wezwania</w:t>
      </w:r>
      <w:r>
        <w:rPr>
          <w:rFonts w:eastAsia="Times New Roman" w:cs="Times New Roman" w:ascii="Times New Roman" w:hAnsi="Times New Roman"/>
          <w:sz w:val="24"/>
        </w:rPr>
        <w:t>, oświadczenie o przynależności albo braku przynależności do tej samej grupy kapitałowej, o której mowa w art. 24 ust. 1 pkt 23 ustawy (zgodnie ze wzorem stanowiącym Załącznik 5 do SIWZ).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6664-8D01-4755-AE6F-D524AE2D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LibreOffice/6.0.3.2$Windows_X86_64 LibreOffice_project/8f48d515416608e3a835360314dac7e47fd0b821</Application>
  <Pages>1</Pages>
  <Words>226</Words>
  <Characters>1374</Characters>
  <CharactersWithSpaces>1583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2019-04-24T11:45:28Z</cp:lastPrinted>
  <dcterms:modified xsi:type="dcterms:W3CDTF">2019-04-24T11:45:54Z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