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rPr>
          <w:rStyle w:val="ListLabel1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WIP.271.17.2019</w:t>
        <w:tab/>
        <w:tab/>
        <w:tab/>
        <w:tab/>
        <w:tab/>
        <w:t>Proszowice 26.09.2019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  <w:t>rozbudowa oczyszczalni ścieków w Proszowicach w ramach RPO WM na lata 2014 – 2020 Oś. 5 Ochrona Środowiska. Działanie 5.3 Ochrona zasobów wodnych. Poddziałanie 5.3.2 Gospodarka wodno-kanalizacyjna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podstawie art. 86 ust. 5 ustawy z dnia 29 stycznia 2004 r. – Prawo zamówień publicznych (Dz. U. z 2018 r. poz. 1986 z późn. zm.) informuje, że kwota jaką zamierza przeznaczyć na sfinansowanie zamówienia wynosi brutto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2 950 000,00</w:t>
      </w:r>
      <w:r>
        <w:rPr>
          <w:rFonts w:cs="Times New Roman" w:ascii="Times New Roman" w:hAnsi="Times New Roman"/>
          <w:sz w:val="24"/>
          <w:szCs w:val="24"/>
        </w:rPr>
        <w:t xml:space="preserve">  zł.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złożonej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4966"/>
        <w:gridCol w:w="1843"/>
        <w:gridCol w:w="1412"/>
      </w:tblGrid>
      <w:tr>
        <w:trPr>
          <w:trHeight w:val="611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Wodociągi Proszowickie Sp. z.o.o.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Władysława Jagiełły 25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32-100 Proszowice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3 819 863,08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Ogólnobudowlana MAS – BUD Sebastian Wdowiak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59-330 Ścinawa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Mickiewicza 6c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3 583 391,95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HMK Sp. z.o.o.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Dworcowa 13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43 -200 Pszczyna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4 389 131,18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4.</w:t>
            </w:r>
          </w:p>
        </w:tc>
        <w:tc>
          <w:tcPr>
            <w:tcW w:w="49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EURO.BUD Spółka z Ograniczoną Odpowiedzialnością 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Konrada Wallendroda 53/29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30-867 Kraków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4 678 100,00</w:t>
            </w:r>
          </w:p>
        </w:tc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</w:rPr>
        <w:t>Równocześnie Zamawiający informuje, że Wykonawca,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w terminie 3 dni od zamieszczenia na stronie internetowej powyższych informacji</w:t>
      </w:r>
      <w:r>
        <w:rPr>
          <w:rFonts w:eastAsia="Times New Roman" w:cs="Times New Roman" w:ascii="Times New Roman" w:hAnsi="Times New Roman"/>
          <w:sz w:val="24"/>
        </w:rPr>
        <w:t xml:space="preserve">, przekazuje Zamawiającemu, </w:t>
      </w:r>
      <w:r>
        <w:rPr>
          <w:rFonts w:eastAsia="Times New Roman" w:cs="Times New Roman" w:ascii="Times New Roman" w:hAnsi="Times New Roman"/>
          <w:b/>
          <w:sz w:val="24"/>
        </w:rPr>
        <w:t>bez wezwania</w:t>
      </w:r>
      <w:r>
        <w:rPr>
          <w:rFonts w:eastAsia="Times New Roman" w:cs="Times New Roman" w:ascii="Times New Roman" w:hAnsi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Burmistrz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454D-610F-4B94-B97E-A3FB2241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LibreOffice/6.0.3.2$Windows_X86_64 LibreOffice_project/8f48d515416608e3a835360314dac7e47fd0b821</Application>
  <Pages>1</Pages>
  <Words>226</Words>
  <Characters>1294</Characters>
  <CharactersWithSpaces>1497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2019-09-26T12:08:05Z</cp:lastPrinted>
  <dcterms:modified xsi:type="dcterms:W3CDTF">2019-09-26T12:13:02Z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