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Cs w:val="24"/>
        </w:rPr>
      </w:pPr>
      <w:r>
        <w:rPr>
          <w:b/>
        </w:rPr>
        <w:tab/>
        <w:tab/>
        <w:tab/>
        <w:tab/>
      </w:r>
      <w:r>
        <w:rPr>
          <w:b/>
          <w:szCs w:val="24"/>
        </w:rPr>
        <w:tab/>
        <w:t xml:space="preserve">    </w:t>
      </w:r>
    </w:p>
    <w:p>
      <w:pPr>
        <w:pStyle w:val="Normal"/>
        <w:rPr>
          <w:b/>
          <w:b/>
          <w:szCs w:val="24"/>
        </w:rPr>
      </w:pPr>
      <w:r>
        <w:rPr>
          <w:b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0515" cy="405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Cs w:val="24"/>
        </w:rPr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  <w:t>Proszowice, 15.07.2019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1"/>
        <w:gridCol w:w="708"/>
        <w:gridCol w:w="3487"/>
      </w:tblGrid>
      <w:tr>
        <w:trPr>
          <w:trHeight w:val="1376" w:hRule="atLeast"/>
        </w:trPr>
        <w:tc>
          <w:tcPr>
            <w:tcW w:w="5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UNIEWAŻNIENIE POSTĘPOWANIA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1416" w:hanging="1416"/>
        <w:jc w:val="both"/>
        <w:rPr>
          <w:szCs w:val="24"/>
        </w:rPr>
      </w:pPr>
      <w:r>
        <w:rPr>
          <w:szCs w:val="24"/>
          <w:u w:val="single"/>
        </w:rPr>
        <w:t>dotyczy:</w:t>
      </w:r>
      <w:r>
        <w:rPr>
          <w:szCs w:val="24"/>
        </w:rPr>
        <w:tab/>
      </w:r>
      <w:r>
        <w:rPr>
          <w:b/>
          <w:szCs w:val="24"/>
        </w:rPr>
        <w:t xml:space="preserve">postępowania o udzielenie zamówienia publicznego w trybie przetargu nieograniczonego na </w:t>
      </w:r>
      <w:r>
        <w:rPr>
          <w:b/>
          <w:bCs/>
          <w:szCs w:val="24"/>
        </w:rPr>
        <w:t>m</w:t>
      </w:r>
      <w:r>
        <w:rPr>
          <w:rFonts w:eastAsia="Calibri" w:eastAsiaTheme="minorHAnsi"/>
          <w:b/>
          <w:bCs/>
          <w:color w:val="000000"/>
          <w:szCs w:val="24"/>
          <w:lang w:eastAsia="en-US"/>
        </w:rPr>
        <w:t xml:space="preserve">odernizację hali sportowej przy ul. Parkowej w Proszowicach </w:t>
      </w:r>
      <w:r>
        <w:rPr>
          <w:rFonts w:eastAsia="Calibri" w:eastAsiaTheme="minorHAnsi"/>
          <w:b/>
          <w:color w:val="000000"/>
          <w:szCs w:val="24"/>
          <w:lang w:eastAsia="en-US"/>
        </w:rPr>
        <w:t xml:space="preserve"> w formule </w:t>
      </w:r>
      <w:r>
        <w:rPr>
          <w:rFonts w:eastAsia="Calibri" w:eastAsiaTheme="minorHAnsi"/>
          <w:b/>
          <w:bCs/>
          <w:color w:val="000000"/>
          <w:szCs w:val="24"/>
          <w:lang w:eastAsia="en-US"/>
        </w:rPr>
        <w:t>zaprojektuj i wybuduj</w:t>
      </w:r>
      <w:r>
        <w:rPr>
          <w:rFonts w:eastAsia="Calibri" w:eastAsiaTheme="minorHAnsi"/>
          <w:b/>
          <w:color w:val="000000"/>
          <w:szCs w:val="24"/>
          <w:lang w:eastAsia="en-US"/>
        </w:rPr>
        <w:t xml:space="preserve"> w ramach projektu Przestrzenie czasu wolnego w mieście Proszowice </w:t>
      </w:r>
      <w:r>
        <w:rPr>
          <w:rFonts w:eastAsia="Calibri" w:eastAsiaTheme="minorHAnsi"/>
          <w:b/>
          <w:szCs w:val="24"/>
          <w:lang w:eastAsia="en-US"/>
        </w:rPr>
        <w:t xml:space="preserve">– obszar sportu i rekreacji </w:t>
      </w:r>
      <w:r>
        <w:rPr>
          <w:rFonts w:eastAsia="Calibri" w:eastAsiaTheme="minorHAnsi"/>
          <w:b/>
          <w:bCs/>
          <w:szCs w:val="24"/>
          <w:lang w:eastAsia="en-US"/>
        </w:rPr>
        <w:t xml:space="preserve">Oś 11. </w:t>
      </w:r>
      <w:r>
        <w:rPr>
          <w:rFonts w:eastAsia="Calibri" w:eastAsiaTheme="minorHAnsi"/>
          <w:b/>
          <w:szCs w:val="24"/>
          <w:lang w:eastAsia="en-US"/>
        </w:rPr>
        <w:t>Rewitalizacja przestrzeni regionalnej,</w:t>
      </w:r>
      <w:r>
        <w:rPr>
          <w:b/>
          <w:szCs w:val="24"/>
        </w:rPr>
        <w:t xml:space="preserve"> </w:t>
      </w:r>
      <w:r>
        <w:rPr>
          <w:rFonts w:eastAsia="Calibri" w:eastAsiaTheme="minorHAnsi"/>
          <w:b/>
          <w:bCs/>
          <w:szCs w:val="24"/>
          <w:lang w:eastAsia="en-US"/>
        </w:rPr>
        <w:t xml:space="preserve">Działanie 11.1 </w:t>
      </w:r>
      <w:r>
        <w:rPr>
          <w:rFonts w:eastAsia="Calibri" w:eastAsiaTheme="minorHAnsi"/>
          <w:b/>
          <w:szCs w:val="24"/>
          <w:lang w:eastAsia="en-US"/>
        </w:rPr>
        <w:t>Rewitalizacja miast,</w:t>
      </w:r>
      <w:r>
        <w:rPr>
          <w:b/>
          <w:szCs w:val="24"/>
        </w:rPr>
        <w:t xml:space="preserve"> </w:t>
      </w:r>
      <w:r>
        <w:rPr>
          <w:rFonts w:eastAsia="Calibri" w:eastAsiaTheme="minorHAnsi"/>
          <w:b/>
          <w:bCs/>
          <w:szCs w:val="24"/>
          <w:lang w:eastAsia="en-US"/>
        </w:rPr>
        <w:t xml:space="preserve">Poddziałanie 11.1.2 </w:t>
      </w:r>
      <w:r>
        <w:rPr>
          <w:rFonts w:eastAsia="Calibri" w:eastAsiaTheme="minorHAnsi"/>
          <w:b/>
          <w:szCs w:val="24"/>
          <w:lang w:eastAsia="en-US"/>
        </w:rPr>
        <w:t xml:space="preserve">Rewitalizacja miast średnich i małych </w:t>
      </w:r>
      <w:r>
        <w:rPr>
          <w:rFonts w:eastAsia="Calibri" w:eastAsiaTheme="minorHAnsi"/>
          <w:b/>
          <w:bCs/>
          <w:szCs w:val="24"/>
          <w:lang w:eastAsia="en-US"/>
        </w:rPr>
        <w:t>w ramach Regionalnego Programu Operacyjnego Województwa Małopolskiego na lata 2014-2020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 xml:space="preserve">Na podstawie art. 93 ust. 1 pkt 4 ustawy z dnia 29 stycznia 2004 r. – Prawo zamówień publicznych (Dz. U. z 2018 r. poz. 1986 z późn. zm.) (dalej „ustawa”) </w:t>
      </w:r>
      <w:r>
        <w:rPr>
          <w:szCs w:val="24"/>
        </w:rPr>
        <w:t>Zamawiający – Gmina Proszowice</w:t>
      </w:r>
      <w:r>
        <w:rPr/>
        <w:t xml:space="preserve"> </w:t>
      </w:r>
      <w:r>
        <w:rPr>
          <w:b/>
        </w:rPr>
        <w:t>unieważnia postępowanie</w:t>
      </w:r>
      <w:r>
        <w:rPr/>
        <w:t xml:space="preserve">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UZASADNIENIE</w:t>
      </w:r>
    </w:p>
    <w:p>
      <w:pPr>
        <w:pStyle w:val="BodyText2"/>
        <w:spacing w:lineRule="auto" w:line="240" w:before="0" w:after="0"/>
        <w:jc w:val="both"/>
        <w:rPr>
          <w:szCs w:val="24"/>
        </w:rPr>
      </w:pPr>
      <w:r>
        <w:rPr/>
        <w:t>W prowadzonym postępowaniu zostały złożone dwie</w:t>
      </w:r>
      <w:bookmarkStart w:id="0" w:name="_GoBack"/>
      <w:bookmarkEnd w:id="0"/>
      <w:r>
        <w:rPr/>
        <w:t xml:space="preserve"> oferty. </w:t>
      </w:r>
      <w:r>
        <w:rPr>
          <w:szCs w:val="24"/>
        </w:rPr>
        <w:t>Cena oferty, którą Zamawiający mógłby uznać za najkorzystniejszą przewyższa kwotę, którą Zamawiający zamierzał przeznaczyć na sfinansowanie zamówienia.</w:t>
      </w:r>
    </w:p>
    <w:p>
      <w:pPr>
        <w:pStyle w:val="Normal"/>
        <w:widowControl w:val="false"/>
        <w:jc w:val="both"/>
        <w:rPr/>
      </w:pPr>
      <w:r>
        <w:rPr>
          <w:szCs w:val="24"/>
        </w:rPr>
        <w:t>Zamawiający nie posiada środków pozwalających na zwiększenie kwoty na realizację zamówienia do wysokości ceny oferty.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before="120" w:after="0"/>
        <w:ind w:left="4536" w:hanging="0"/>
        <w:jc w:val="center"/>
        <w:rPr/>
      </w:pPr>
      <w:r>
        <w:rPr>
          <w:szCs w:val="24"/>
        </w:rPr>
        <w:t>z up. Burmistrza Gminy i Miasta Proszowice  z- ca Zbigniew Nowak</w:t>
      </w:r>
    </w:p>
    <w:p>
      <w:pPr>
        <w:pStyle w:val="Normal"/>
        <w:spacing w:before="120" w:after="0"/>
        <w:ind w:left="4536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b/>
        <w:i/>
        <w:szCs w:val="24"/>
      </w:rPr>
      <w:t>znak sprawy</w:t>
    </w:r>
    <w:r>
      <w:rPr>
        <w:b/>
        <w:szCs w:val="24"/>
      </w:rPr>
      <w:t>: WIP.271.7.2019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ac35bd"/>
    <w:rPr>
      <w:rFonts w:eastAsia="Times New Roman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ac35bd"/>
    <w:rPr>
      <w:rFonts w:ascii="Tahoma" w:hAnsi="Tahoma" w:eastAsia="Times New Roman"/>
      <w:sz w:val="20"/>
      <w:szCs w:val="20"/>
      <w:shd w:fill="000080" w:val="clear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1c2e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c35bd"/>
    <w:pPr>
      <w:spacing w:lineRule="auto" w:line="480" w:before="0" w:after="120"/>
    </w:pPr>
    <w:rPr/>
  </w:style>
  <w:style w:type="paragraph" w:styleId="DocumentMap">
    <w:name w:val="Document Map"/>
    <w:basedOn w:val="Normal"/>
    <w:link w:val="MapadokumentuZnak"/>
    <w:semiHidden/>
    <w:qFormat/>
    <w:rsid w:val="00ac35bd"/>
    <w:pPr>
      <w:shd w:val="clear" w:color="auto" w:fill="000080"/>
    </w:pPr>
    <w:rPr>
      <w:rFonts w:ascii="Tahoma" w:hAnsi="Tahoma"/>
      <w:sz w:val="20"/>
    </w:rPr>
  </w:style>
  <w:style w:type="paragraph" w:styleId="Gwka">
    <w:name w:val="Header"/>
    <w:basedOn w:val="Normal"/>
    <w:link w:val="NagwekZnak"/>
    <w:uiPriority w:val="99"/>
    <w:unhideWhenUsed/>
    <w:rsid w:val="005f1c2e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FAEE-A22F-4C00-AB32-2042CF2C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LibreOffice/6.0.3.2$Windows_X86_64 LibreOffice_project/8f48d515416608e3a835360314dac7e47fd0b821</Application>
  <Pages>1</Pages>
  <Words>159</Words>
  <Characters>1069</Characters>
  <CharactersWithSpaces>1233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2019-05-28T10:58:00Z</dcterms:created>
  <dc:creator>Alina Kaczmarczyk</dc:creator>
  <dc:description/>
  <dc:language>pl-PL</dc:language>
  <cp:lastModifiedBy/>
  <cp:lastPrinted>2019-07-15T07:54:35Z</cp:lastPrinted>
  <dcterms:modified xsi:type="dcterms:W3CDTF">2019-07-15T07:54:44Z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