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37" w:rsidRDefault="0008418A" w:rsidP="0008418A">
      <w:pPr>
        <w:rPr>
          <w:b/>
          <w:szCs w:val="24"/>
        </w:rPr>
      </w:pPr>
      <w:r w:rsidRPr="00042F18">
        <w:rPr>
          <w:b/>
        </w:rPr>
        <w:tab/>
      </w:r>
      <w:r w:rsidRPr="00042F18">
        <w:rPr>
          <w:b/>
        </w:rPr>
        <w:tab/>
      </w:r>
      <w:r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</w:p>
    <w:p w:rsidR="004D4537" w:rsidRDefault="007745D7" w:rsidP="0008418A">
      <w:pPr>
        <w:rPr>
          <w:b/>
          <w:szCs w:val="24"/>
        </w:rPr>
      </w:pPr>
      <w:r w:rsidRPr="00240FEA">
        <w:rPr>
          <w:b/>
          <w:i/>
          <w:szCs w:val="24"/>
        </w:rPr>
        <w:t>znak sprawy</w:t>
      </w:r>
      <w:r w:rsidRPr="00240FEA">
        <w:rPr>
          <w:b/>
          <w:szCs w:val="24"/>
        </w:rPr>
        <w:t>:</w:t>
      </w:r>
      <w:r w:rsidRPr="00240FEA">
        <w:rPr>
          <w:b/>
          <w:szCs w:val="24"/>
        </w:rPr>
        <w:tab/>
      </w:r>
      <w:r>
        <w:rPr>
          <w:b/>
          <w:szCs w:val="24"/>
        </w:rPr>
        <w:t>WIP.271.</w:t>
      </w:r>
      <w:r w:rsidR="0060505F">
        <w:rPr>
          <w:b/>
          <w:szCs w:val="24"/>
        </w:rPr>
        <w:t>10</w:t>
      </w:r>
      <w:r>
        <w:rPr>
          <w:b/>
          <w:szCs w:val="24"/>
        </w:rPr>
        <w:t>.2019</w:t>
      </w:r>
    </w:p>
    <w:p w:rsidR="004D4537" w:rsidRDefault="004D4537" w:rsidP="0008418A">
      <w:pPr>
        <w:rPr>
          <w:b/>
          <w:szCs w:val="24"/>
        </w:rPr>
      </w:pPr>
    </w:p>
    <w:p w:rsidR="0008418A" w:rsidRPr="00042F18" w:rsidRDefault="0008418A" w:rsidP="007228D1">
      <w:pPr>
        <w:ind w:left="5664" w:firstLine="708"/>
        <w:rPr>
          <w:szCs w:val="24"/>
        </w:rPr>
      </w:pPr>
      <w:r w:rsidRPr="00042F18">
        <w:rPr>
          <w:szCs w:val="24"/>
        </w:rPr>
        <w:t xml:space="preserve">Proszowice, </w:t>
      </w:r>
      <w:r w:rsidR="00ED0799">
        <w:rPr>
          <w:szCs w:val="24"/>
        </w:rPr>
        <w:t>22</w:t>
      </w:r>
      <w:bookmarkStart w:id="0" w:name="_GoBack"/>
      <w:bookmarkEnd w:id="0"/>
      <w:r w:rsidR="0060505F">
        <w:rPr>
          <w:szCs w:val="24"/>
        </w:rPr>
        <w:t>.07</w:t>
      </w:r>
      <w:r w:rsidR="00CC25B8">
        <w:rPr>
          <w:szCs w:val="24"/>
        </w:rPr>
        <w:t xml:space="preserve"> </w:t>
      </w:r>
      <w:r w:rsidRPr="00042F18">
        <w:rPr>
          <w:szCs w:val="24"/>
        </w:rPr>
        <w:t>201</w:t>
      </w:r>
      <w:r w:rsidR="009D6463">
        <w:rPr>
          <w:szCs w:val="24"/>
        </w:rPr>
        <w:t>9</w:t>
      </w:r>
      <w:r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Default="00DC6019" w:rsidP="00D95FC0">
            <w:pPr>
              <w:jc w:val="center"/>
              <w:rPr>
                <w:b/>
              </w:rPr>
            </w:pPr>
            <w:r>
              <w:rPr>
                <w:b/>
              </w:rPr>
              <w:t>UNIEWAŻNIENIE POSTĘPOWANIA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625341">
        <w:rPr>
          <w:b/>
          <w:szCs w:val="24"/>
        </w:rPr>
        <w:t>p</w:t>
      </w:r>
      <w:r w:rsidR="00625341" w:rsidRPr="00625341">
        <w:rPr>
          <w:b/>
          <w:szCs w:val="24"/>
        </w:rPr>
        <w:t>rzebudow</w:t>
      </w:r>
      <w:r w:rsidR="00625341">
        <w:rPr>
          <w:b/>
          <w:szCs w:val="24"/>
        </w:rPr>
        <w:t>ę</w:t>
      </w:r>
      <w:r w:rsidR="00625341" w:rsidRPr="00625341">
        <w:rPr>
          <w:b/>
          <w:szCs w:val="24"/>
        </w:rPr>
        <w:t xml:space="preserve"> targowiska w Proszowicach pod sprzedaż i promocję lokalnych produktów w formule zaprojektuj i wybuduj w ramach poddziałania „Wsparcie inwestycji w tworzenie, ulepszanie i rozwijanie podstawowych usług lokalnych dla ludności wiejskiej, w tym rekreacji, kultury i powiązanej infrastruktury” objętego Programem Rozwoju Obszarów Wiejskich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</w:pPr>
      <w:r w:rsidRPr="00042F18">
        <w:t>Na podstawie art. 9</w:t>
      </w:r>
      <w:r w:rsidR="00DC6019">
        <w:t>3</w:t>
      </w:r>
      <w:r w:rsidRPr="00042F18">
        <w:t xml:space="preserve"> ust. 1 </w:t>
      </w:r>
      <w:r w:rsidR="00DC6019">
        <w:t xml:space="preserve">pkt </w:t>
      </w:r>
      <w:r w:rsidR="00625341">
        <w:t>4</w:t>
      </w:r>
      <w:r w:rsidR="00DC6019">
        <w:t xml:space="preserve"> </w:t>
      </w:r>
      <w:r w:rsidRPr="00042F18">
        <w:t>ustawy z dnia 29 stycznia 2004 r. – Prawo zamówień publicznych (Dz. U. z 201</w:t>
      </w:r>
      <w:r w:rsidR="00F231F1">
        <w:t>8</w:t>
      </w:r>
      <w:r w:rsidRPr="00042F18">
        <w:t xml:space="preserve"> r. poz. </w:t>
      </w:r>
      <w:r w:rsidR="00F231F1">
        <w:t>1986</w:t>
      </w:r>
      <w:r w:rsidR="009D6463">
        <w:t xml:space="preserve"> z </w:t>
      </w:r>
      <w:proofErr w:type="spellStart"/>
      <w:r w:rsidR="009D6463">
        <w:t>późn</w:t>
      </w:r>
      <w:proofErr w:type="spellEnd"/>
      <w:r w:rsidR="009D6463">
        <w:t>. zm.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="00DC6019" w:rsidRPr="009213FC">
        <w:rPr>
          <w:b/>
        </w:rPr>
        <w:t>unieważnia postępowanie</w:t>
      </w:r>
      <w:r w:rsidR="00DC6019">
        <w:t xml:space="preserve">. </w:t>
      </w:r>
    </w:p>
    <w:p w:rsidR="009213FC" w:rsidRDefault="009213FC" w:rsidP="00204BBC">
      <w:pPr>
        <w:widowControl w:val="0"/>
        <w:jc w:val="both"/>
      </w:pPr>
    </w:p>
    <w:p w:rsidR="009213FC" w:rsidRDefault="009213FC" w:rsidP="009213FC">
      <w:pPr>
        <w:widowControl w:val="0"/>
        <w:jc w:val="center"/>
      </w:pPr>
      <w:r>
        <w:t>UZASADNIENIE</w:t>
      </w:r>
    </w:p>
    <w:p w:rsidR="007228D1" w:rsidRDefault="00FD6715" w:rsidP="007228D1">
      <w:pPr>
        <w:pStyle w:val="Tekstpodstawowy2"/>
        <w:spacing w:after="0" w:line="240" w:lineRule="auto"/>
        <w:jc w:val="both"/>
        <w:rPr>
          <w:szCs w:val="24"/>
        </w:rPr>
      </w:pPr>
      <w:r>
        <w:t xml:space="preserve">W prowadzonym postępowaniu zostały złożone </w:t>
      </w:r>
      <w:r w:rsidR="0060505F">
        <w:t>trzy</w:t>
      </w:r>
      <w:r>
        <w:t xml:space="preserve"> oferty. </w:t>
      </w:r>
      <w:r w:rsidR="007228D1">
        <w:rPr>
          <w:szCs w:val="24"/>
        </w:rPr>
        <w:t>C</w:t>
      </w:r>
      <w:r w:rsidR="007228D1" w:rsidRPr="004B45CB">
        <w:rPr>
          <w:szCs w:val="24"/>
        </w:rPr>
        <w:t>ena oferty</w:t>
      </w:r>
      <w:r w:rsidR="007228D1">
        <w:rPr>
          <w:szCs w:val="24"/>
        </w:rPr>
        <w:t xml:space="preserve">, którą Zamawiający mógłby uznać za najkorzystniejszą przewyższa kwotę, </w:t>
      </w:r>
      <w:r w:rsidR="007228D1" w:rsidRPr="004B45CB">
        <w:rPr>
          <w:szCs w:val="24"/>
        </w:rPr>
        <w:t xml:space="preserve">którą </w:t>
      </w:r>
      <w:r w:rsidR="007228D1">
        <w:rPr>
          <w:szCs w:val="24"/>
        </w:rPr>
        <w:t>Z</w:t>
      </w:r>
      <w:r w:rsidR="007228D1" w:rsidRPr="004B45CB">
        <w:rPr>
          <w:szCs w:val="24"/>
        </w:rPr>
        <w:t>amawiający zamierza</w:t>
      </w:r>
      <w:r w:rsidR="007228D1">
        <w:rPr>
          <w:szCs w:val="24"/>
        </w:rPr>
        <w:t>ł</w:t>
      </w:r>
      <w:r w:rsidR="007228D1" w:rsidRPr="004B45CB">
        <w:rPr>
          <w:szCs w:val="24"/>
        </w:rPr>
        <w:t xml:space="preserve"> przeznaczyć na sfinansowanie zamówienia</w:t>
      </w:r>
      <w:r w:rsidR="007228D1">
        <w:rPr>
          <w:szCs w:val="24"/>
        </w:rPr>
        <w:t>.</w:t>
      </w:r>
    </w:p>
    <w:p w:rsidR="00DC6019" w:rsidRDefault="007228D1" w:rsidP="007228D1">
      <w:pPr>
        <w:widowControl w:val="0"/>
        <w:jc w:val="both"/>
      </w:pPr>
      <w:r>
        <w:rPr>
          <w:szCs w:val="24"/>
        </w:rPr>
        <w:t>Zamawiający nie posiada środków pozwalających na zwiększenie kwoty na realizację zamówienia do wysokości ceny oferty.</w:t>
      </w:r>
    </w:p>
    <w:p w:rsidR="009213FC" w:rsidRDefault="009213FC" w:rsidP="00204BBC">
      <w:pPr>
        <w:widowControl w:val="0"/>
        <w:jc w:val="both"/>
      </w:pPr>
    </w:p>
    <w:p w:rsidR="00756FB6" w:rsidRDefault="00756FB6" w:rsidP="001F190F">
      <w:pPr>
        <w:jc w:val="both"/>
        <w:rPr>
          <w:szCs w:val="24"/>
        </w:rPr>
      </w:pPr>
    </w:p>
    <w:p w:rsidR="003149EB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Gminy </w:t>
      </w:r>
      <w:r w:rsidR="0075720C">
        <w:rPr>
          <w:szCs w:val="24"/>
        </w:rPr>
        <w:br/>
      </w:r>
      <w:r>
        <w:rPr>
          <w:szCs w:val="24"/>
        </w:rPr>
        <w:t>i Miasta Proszowice</w:t>
      </w:r>
      <w:r w:rsidR="0075720C">
        <w:rPr>
          <w:szCs w:val="24"/>
        </w:rPr>
        <w:t xml:space="preserve">  </w:t>
      </w:r>
    </w:p>
    <w:p w:rsidR="009D3384" w:rsidRDefault="00AE597C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9D3384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D7" w:rsidRDefault="00EC2CD7">
      <w:r>
        <w:separator/>
      </w:r>
    </w:p>
  </w:endnote>
  <w:endnote w:type="continuationSeparator" w:id="0">
    <w:p w:rsidR="00EC2CD7" w:rsidRDefault="00EC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EC2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D7" w:rsidRDefault="00EC2CD7">
      <w:r>
        <w:separator/>
      </w:r>
    </w:p>
  </w:footnote>
  <w:footnote w:type="continuationSeparator" w:id="0">
    <w:p w:rsidR="00EC2CD7" w:rsidRDefault="00EC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2E" w:rsidRDefault="007745D7" w:rsidP="007745D7">
    <w:pPr>
      <w:pStyle w:val="Nagwek"/>
    </w:pPr>
    <w:r>
      <w:rPr>
        <w:noProof/>
      </w:rPr>
      <w:drawing>
        <wp:inline distT="0" distB="0" distL="0" distR="0" wp14:anchorId="45ABA696" wp14:editId="6522990A">
          <wp:extent cx="5760085" cy="56373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3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5D7" w:rsidRPr="007745D7" w:rsidRDefault="007745D7" w:rsidP="007745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34C16"/>
    <w:rsid w:val="00067882"/>
    <w:rsid w:val="00070606"/>
    <w:rsid w:val="0008418A"/>
    <w:rsid w:val="000B1B84"/>
    <w:rsid w:val="000C7626"/>
    <w:rsid w:val="000D07FA"/>
    <w:rsid w:val="00103EB8"/>
    <w:rsid w:val="0012255C"/>
    <w:rsid w:val="0013312B"/>
    <w:rsid w:val="0015228A"/>
    <w:rsid w:val="00163CA0"/>
    <w:rsid w:val="00164F9B"/>
    <w:rsid w:val="00170A32"/>
    <w:rsid w:val="001843EC"/>
    <w:rsid w:val="001C658C"/>
    <w:rsid w:val="001D17EB"/>
    <w:rsid w:val="001E005F"/>
    <w:rsid w:val="001E562A"/>
    <w:rsid w:val="001F190F"/>
    <w:rsid w:val="001F79E0"/>
    <w:rsid w:val="00204BBC"/>
    <w:rsid w:val="00255354"/>
    <w:rsid w:val="0025625C"/>
    <w:rsid w:val="002803CE"/>
    <w:rsid w:val="002A7148"/>
    <w:rsid w:val="002B2ED8"/>
    <w:rsid w:val="003149EB"/>
    <w:rsid w:val="003243C5"/>
    <w:rsid w:val="00372EBD"/>
    <w:rsid w:val="003A630C"/>
    <w:rsid w:val="003A63D3"/>
    <w:rsid w:val="003B43B1"/>
    <w:rsid w:val="003C5C7F"/>
    <w:rsid w:val="003C78FE"/>
    <w:rsid w:val="003E2414"/>
    <w:rsid w:val="0040679B"/>
    <w:rsid w:val="00413B60"/>
    <w:rsid w:val="004C28A7"/>
    <w:rsid w:val="004C45CD"/>
    <w:rsid w:val="004D4537"/>
    <w:rsid w:val="004E428B"/>
    <w:rsid w:val="00516266"/>
    <w:rsid w:val="005231B0"/>
    <w:rsid w:val="00530C04"/>
    <w:rsid w:val="00541A5B"/>
    <w:rsid w:val="00585B17"/>
    <w:rsid w:val="005C38DE"/>
    <w:rsid w:val="005E4BBB"/>
    <w:rsid w:val="005F1C2E"/>
    <w:rsid w:val="0060505F"/>
    <w:rsid w:val="00625341"/>
    <w:rsid w:val="00631B63"/>
    <w:rsid w:val="006C057F"/>
    <w:rsid w:val="006E031D"/>
    <w:rsid w:val="00706BB7"/>
    <w:rsid w:val="007228D1"/>
    <w:rsid w:val="00733A00"/>
    <w:rsid w:val="00756FB6"/>
    <w:rsid w:val="0075720C"/>
    <w:rsid w:val="00766AA5"/>
    <w:rsid w:val="007745D7"/>
    <w:rsid w:val="00866055"/>
    <w:rsid w:val="008843CD"/>
    <w:rsid w:val="00895DE6"/>
    <w:rsid w:val="00897190"/>
    <w:rsid w:val="00914160"/>
    <w:rsid w:val="009213FC"/>
    <w:rsid w:val="00930E77"/>
    <w:rsid w:val="00935894"/>
    <w:rsid w:val="00943517"/>
    <w:rsid w:val="00976153"/>
    <w:rsid w:val="00997835"/>
    <w:rsid w:val="009C22BB"/>
    <w:rsid w:val="009C7B5B"/>
    <w:rsid w:val="009D3384"/>
    <w:rsid w:val="009D6463"/>
    <w:rsid w:val="00A22561"/>
    <w:rsid w:val="00A33F6E"/>
    <w:rsid w:val="00A94BF8"/>
    <w:rsid w:val="00AA5477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60B33"/>
    <w:rsid w:val="00B62BF8"/>
    <w:rsid w:val="00BC1034"/>
    <w:rsid w:val="00BC4795"/>
    <w:rsid w:val="00C1680E"/>
    <w:rsid w:val="00CA474F"/>
    <w:rsid w:val="00CB23BF"/>
    <w:rsid w:val="00CC25B8"/>
    <w:rsid w:val="00D4687D"/>
    <w:rsid w:val="00D90824"/>
    <w:rsid w:val="00D95C71"/>
    <w:rsid w:val="00DC6019"/>
    <w:rsid w:val="00E35DD4"/>
    <w:rsid w:val="00EA0C8A"/>
    <w:rsid w:val="00EA0F6A"/>
    <w:rsid w:val="00EB3A67"/>
    <w:rsid w:val="00EC2CD7"/>
    <w:rsid w:val="00EC4EA7"/>
    <w:rsid w:val="00ED0799"/>
    <w:rsid w:val="00ED55B2"/>
    <w:rsid w:val="00ED56AA"/>
    <w:rsid w:val="00EE1008"/>
    <w:rsid w:val="00EF2213"/>
    <w:rsid w:val="00EF3C8E"/>
    <w:rsid w:val="00F06FC5"/>
    <w:rsid w:val="00F231F1"/>
    <w:rsid w:val="00F3688B"/>
    <w:rsid w:val="00F6555C"/>
    <w:rsid w:val="00FA5E96"/>
    <w:rsid w:val="00FB3C64"/>
    <w:rsid w:val="00FC0BF9"/>
    <w:rsid w:val="00FD671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5CC0-9E66-4C23-8410-82C35096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7</cp:revision>
  <dcterms:created xsi:type="dcterms:W3CDTF">2019-05-28T10:58:00Z</dcterms:created>
  <dcterms:modified xsi:type="dcterms:W3CDTF">2019-07-19T12:55:00Z</dcterms:modified>
</cp:coreProperties>
</file>