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D606" w14:textId="77777777"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14:paraId="5F828C41" w14:textId="1FED40E0"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C615FA" w:rsidRPr="000B3C2D">
        <w:rPr>
          <w:b/>
          <w:szCs w:val="24"/>
        </w:rPr>
        <w:t>WIP-R</w:t>
      </w:r>
      <w:r w:rsidR="00C615FA">
        <w:rPr>
          <w:b/>
          <w:szCs w:val="24"/>
        </w:rPr>
        <w:t>I</w:t>
      </w:r>
      <w:r w:rsidR="00D56F85">
        <w:rPr>
          <w:b/>
          <w:szCs w:val="24"/>
        </w:rPr>
        <w:t>F</w:t>
      </w:r>
      <w:r w:rsidR="00C615FA" w:rsidRPr="000B3C2D">
        <w:rPr>
          <w:b/>
          <w:bCs/>
          <w:szCs w:val="24"/>
        </w:rPr>
        <w:t>.</w:t>
      </w:r>
      <w:r w:rsidR="00C615FA" w:rsidRPr="000B3C2D">
        <w:rPr>
          <w:b/>
          <w:szCs w:val="24"/>
        </w:rPr>
        <w:t>271.</w:t>
      </w:r>
      <w:r w:rsidR="001239DD">
        <w:rPr>
          <w:b/>
          <w:szCs w:val="24"/>
        </w:rPr>
        <w:t>8</w:t>
      </w:r>
      <w:r w:rsidR="00C615FA" w:rsidRPr="000B3C2D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56F85">
        <w:rPr>
          <w:b/>
          <w:szCs w:val="24"/>
        </w:rPr>
        <w:t xml:space="preserve">               </w:t>
      </w:r>
      <w:r w:rsidR="0008418A" w:rsidRPr="00042F18">
        <w:rPr>
          <w:szCs w:val="24"/>
        </w:rPr>
        <w:t xml:space="preserve">Proszowice, </w:t>
      </w:r>
      <w:r w:rsidR="001239DD">
        <w:rPr>
          <w:szCs w:val="24"/>
        </w:rPr>
        <w:t>17.06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14:paraId="2E4B7EEB" w14:textId="77777777"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14:paraId="451D61C4" w14:textId="77777777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0C707" w14:textId="77777777"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14:paraId="32F02039" w14:textId="77777777"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14:paraId="41110BE4" w14:textId="77777777"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14:paraId="4601F3DB" w14:textId="77777777" w:rsidR="0008418A" w:rsidRPr="00042F18" w:rsidRDefault="0008418A" w:rsidP="007E353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53F50414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6634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191FCB29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73C19784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64DEA8EC" w14:textId="77777777" w:rsidR="0008418A" w:rsidRDefault="0008418A" w:rsidP="00D95FC0">
            <w:pPr>
              <w:jc w:val="center"/>
              <w:rPr>
                <w:sz w:val="20"/>
              </w:rPr>
            </w:pPr>
          </w:p>
          <w:p w14:paraId="4D035D3F" w14:textId="77777777" w:rsidR="00EA0F6A" w:rsidRPr="00042F18" w:rsidRDefault="00EA0F6A" w:rsidP="00D95FC0">
            <w:pPr>
              <w:jc w:val="center"/>
              <w:rPr>
                <w:sz w:val="20"/>
              </w:rPr>
            </w:pPr>
          </w:p>
          <w:p w14:paraId="151D08DD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15E9CAFF" w14:textId="77777777"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14:paraId="133C80D6" w14:textId="77777777" w:rsidR="0008418A" w:rsidRPr="00042F18" w:rsidRDefault="0008418A" w:rsidP="0008418A">
      <w:pPr>
        <w:jc w:val="both"/>
        <w:rPr>
          <w:szCs w:val="24"/>
        </w:rPr>
      </w:pPr>
    </w:p>
    <w:p w14:paraId="1327430C" w14:textId="77777777"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1239DD">
        <w:rPr>
          <w:b/>
          <w:szCs w:val="24"/>
        </w:rPr>
        <w:t>p</w:t>
      </w:r>
      <w:r w:rsidR="00993D84">
        <w:rPr>
          <w:b/>
          <w:szCs w:val="24"/>
        </w:rPr>
        <w:t>rzebudowę</w:t>
      </w:r>
      <w:r w:rsidR="001239DD" w:rsidRPr="001239DD">
        <w:rPr>
          <w:b/>
          <w:szCs w:val="24"/>
        </w:rPr>
        <w:t xml:space="preserve"> i remont drogi gminnej nr 160259K relacji Kościelec-Mysławczyce, Gmina Proszowice, </w:t>
      </w:r>
      <w:r w:rsidR="001239DD" w:rsidRPr="001239DD">
        <w:rPr>
          <w:b/>
          <w:bCs/>
          <w:szCs w:val="24"/>
        </w:rPr>
        <w:t xml:space="preserve">powiat proszowicki” - </w:t>
      </w:r>
      <w:r w:rsidR="001239DD" w:rsidRPr="001239DD">
        <w:rPr>
          <w:b/>
          <w:szCs w:val="24"/>
        </w:rPr>
        <w:t>realizowane z dofinansowaniem Funduszu Dróg Samorządowych</w:t>
      </w:r>
    </w:p>
    <w:p w14:paraId="6443EAC4" w14:textId="77777777" w:rsidR="0008418A" w:rsidRPr="00042F18" w:rsidRDefault="0008418A" w:rsidP="0008418A">
      <w:pPr>
        <w:jc w:val="both"/>
        <w:rPr>
          <w:szCs w:val="24"/>
        </w:rPr>
      </w:pPr>
    </w:p>
    <w:p w14:paraId="1C923F04" w14:textId="77777777"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993D84">
        <w:rPr>
          <w:szCs w:val="24"/>
        </w:rPr>
        <w:t>p</w:t>
      </w:r>
      <w:r w:rsidR="00993D84" w:rsidRPr="00993D84">
        <w:rPr>
          <w:szCs w:val="24"/>
        </w:rPr>
        <w:t>rzebudow</w:t>
      </w:r>
      <w:r w:rsidR="00993D84">
        <w:rPr>
          <w:szCs w:val="24"/>
        </w:rPr>
        <w:t>ę</w:t>
      </w:r>
      <w:r w:rsidR="00993D84" w:rsidRPr="00993D84">
        <w:rPr>
          <w:szCs w:val="24"/>
        </w:rPr>
        <w:t xml:space="preserve"> i remont drogi gminnej nr 160259K relacji Kościelec-Mysławczyce, Gmina Proszowice, </w:t>
      </w:r>
      <w:r w:rsidR="00993D84" w:rsidRPr="00993D84">
        <w:rPr>
          <w:bCs/>
          <w:szCs w:val="24"/>
        </w:rPr>
        <w:t xml:space="preserve">powiat proszowicki” - </w:t>
      </w:r>
      <w:r w:rsidR="00993D84" w:rsidRPr="00993D84">
        <w:rPr>
          <w:szCs w:val="24"/>
        </w:rPr>
        <w:t>realizowane z dofinansowaniem Funduszu Dróg Samorządowych</w:t>
      </w:r>
      <w:r w:rsidR="00201134">
        <w:rPr>
          <w:szCs w:val="24"/>
        </w:rPr>
        <w:t xml:space="preserve"> </w:t>
      </w:r>
      <w:r w:rsidRPr="00042F18">
        <w:t>został</w:t>
      </w:r>
      <w:r w:rsidR="000E07F6">
        <w:t>o</w:t>
      </w:r>
      <w:r w:rsidR="00930E77">
        <w:t xml:space="preserve"> </w:t>
      </w:r>
      <w:r w:rsidRPr="00042F18">
        <w:t>złożon</w:t>
      </w:r>
      <w:r w:rsidR="000B3180">
        <w:t>ych</w:t>
      </w:r>
      <w:r w:rsidR="00161B0C">
        <w:t>:</w:t>
      </w:r>
    </w:p>
    <w:p w14:paraId="31883FD1" w14:textId="77777777" w:rsidR="007C1E0F" w:rsidRPr="00161B0C" w:rsidRDefault="000B3180" w:rsidP="001715BF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="000E07F6" w:rsidRPr="00161B0C">
        <w:rPr>
          <w:b/>
          <w:szCs w:val="24"/>
        </w:rPr>
        <w:t>Częś</w:t>
      </w:r>
      <w:r w:rsidR="00161B0C" w:rsidRPr="00161B0C">
        <w:rPr>
          <w:b/>
          <w:szCs w:val="24"/>
        </w:rPr>
        <w:t>ci</w:t>
      </w:r>
      <w:r w:rsidR="000E07F6" w:rsidRPr="00161B0C">
        <w:rPr>
          <w:b/>
          <w:szCs w:val="24"/>
        </w:rPr>
        <w:t xml:space="preserve"> I</w:t>
      </w:r>
      <w:r w:rsidR="00161B0C" w:rsidRPr="00161B0C">
        <w:rPr>
          <w:b/>
          <w:szCs w:val="24"/>
        </w:rPr>
        <w:t xml:space="preserve"> – </w:t>
      </w:r>
      <w:r w:rsidR="00993D84">
        <w:rPr>
          <w:b/>
          <w:szCs w:val="24"/>
        </w:rPr>
        <w:t>7</w:t>
      </w:r>
      <w:r w:rsidR="00161B0C" w:rsidRPr="00161B0C">
        <w:rPr>
          <w:b/>
          <w:szCs w:val="24"/>
        </w:rPr>
        <w:t xml:space="preserve"> ofert</w:t>
      </w:r>
      <w:r w:rsidR="000E07F6"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1417"/>
      </w:tblGrid>
      <w:tr w:rsidR="0051505A" w14:paraId="3081EC3C" w14:textId="77777777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304F3B7" w14:textId="77777777"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0069591" w14:textId="77777777"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4863D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E8C3C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14:paraId="3216922A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14:paraId="26F217A5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14:paraId="3B66B015" w14:textId="77777777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084BB" w14:textId="77777777"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09F9F" w14:textId="77777777"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87E9E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14:paraId="1D1E3470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14:paraId="2ACE79A4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50F5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14:paraId="55B7B2AD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14:paraId="034E715D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C071" w14:textId="77777777"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E76750" w14:paraId="14F0C066" w14:textId="77777777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DD7F0" w14:textId="77777777" w:rsidR="00E76750" w:rsidRPr="0051505A" w:rsidRDefault="00E76750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208E1" w14:textId="77777777" w:rsidR="00E76750" w:rsidRDefault="00E76750" w:rsidP="00AD54F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PRODiM</w:t>
            </w:r>
            <w:proofErr w:type="spellEnd"/>
            <w:r>
              <w:rPr>
                <w:szCs w:val="24"/>
              </w:rPr>
              <w:t xml:space="preserve"> Oskar Niezabitowski</w:t>
            </w:r>
          </w:p>
          <w:p w14:paraId="07AB486E" w14:textId="77777777" w:rsidR="00E76750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>ul. Blokowa 14</w:t>
            </w:r>
          </w:p>
          <w:p w14:paraId="51064946" w14:textId="77777777" w:rsidR="00E76750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>31-752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EDCC" w14:textId="77777777" w:rsidR="00E76750" w:rsidRPr="007E3533" w:rsidRDefault="00E76750" w:rsidP="0052280C">
            <w:pPr>
              <w:ind w:left="-58" w:right="-70"/>
              <w:jc w:val="center"/>
              <w:rPr>
                <w:b/>
                <w:szCs w:val="24"/>
              </w:rPr>
            </w:pPr>
            <w:r w:rsidRPr="007E3533">
              <w:rPr>
                <w:b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B67A" w14:textId="77777777" w:rsidR="00E76750" w:rsidRPr="007E3533" w:rsidRDefault="00E76750" w:rsidP="002F583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7E3533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3A77" w14:textId="77777777" w:rsidR="00E76750" w:rsidRPr="007E3533" w:rsidRDefault="00E76750" w:rsidP="002F583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7E3533">
              <w:rPr>
                <w:b/>
                <w:szCs w:val="24"/>
              </w:rPr>
              <w:t>100</w:t>
            </w:r>
          </w:p>
        </w:tc>
      </w:tr>
      <w:tr w:rsidR="00E76750" w14:paraId="2E594C91" w14:textId="77777777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1C25F" w14:textId="77777777" w:rsidR="00E76750" w:rsidRPr="0051505A" w:rsidRDefault="00E76750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AB4FF" w14:textId="77777777" w:rsidR="00E76750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>SARIVO Infrastruktura Sp. z o.o.</w:t>
            </w:r>
          </w:p>
          <w:p w14:paraId="31DE3F21" w14:textId="77777777" w:rsidR="00E76750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 xml:space="preserve">ul. Christo </w:t>
            </w:r>
            <w:proofErr w:type="spellStart"/>
            <w:r>
              <w:rPr>
                <w:szCs w:val="24"/>
              </w:rPr>
              <w:t>Botewa</w:t>
            </w:r>
            <w:proofErr w:type="spellEnd"/>
            <w:r>
              <w:rPr>
                <w:szCs w:val="24"/>
              </w:rPr>
              <w:t xml:space="preserve"> 14</w:t>
            </w:r>
          </w:p>
          <w:p w14:paraId="36289A13" w14:textId="77777777" w:rsidR="00E76750" w:rsidRPr="006C4005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>30-798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9083" w14:textId="77777777" w:rsidR="00E76750" w:rsidRPr="00865081" w:rsidRDefault="00B8568F" w:rsidP="0052280C">
            <w:pPr>
              <w:ind w:left="-58" w:right="-70"/>
              <w:jc w:val="center"/>
              <w:rPr>
                <w:szCs w:val="24"/>
              </w:rPr>
            </w:pPr>
            <w:r>
              <w:rPr>
                <w:szCs w:val="24"/>
              </w:rPr>
              <w:t>39,09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C19D" w14:textId="77777777" w:rsidR="00E76750" w:rsidRPr="00865081" w:rsidRDefault="00B8568F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7D94" w14:textId="77777777" w:rsidR="00E76750" w:rsidRPr="00865081" w:rsidRDefault="00B8568F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79,09</w:t>
            </w:r>
          </w:p>
        </w:tc>
      </w:tr>
      <w:tr w:rsidR="00E76750" w14:paraId="359F2AE4" w14:textId="77777777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1A30" w14:textId="77777777" w:rsidR="00E76750" w:rsidRPr="0051505A" w:rsidRDefault="00E76750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8702B" w14:textId="77777777" w:rsidR="00E76750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>RIN-BUD Sp. z o.o. Sp. k.</w:t>
            </w:r>
          </w:p>
          <w:p w14:paraId="7F43D518" w14:textId="77777777" w:rsidR="00E76750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>ul. Powstańców 66, 31-670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F1C0" w14:textId="77777777" w:rsidR="00E76750" w:rsidRPr="00865081" w:rsidRDefault="00B8568F" w:rsidP="0052280C">
            <w:pPr>
              <w:ind w:left="-58" w:right="-70"/>
              <w:jc w:val="center"/>
              <w:rPr>
                <w:szCs w:val="24"/>
              </w:rPr>
            </w:pPr>
            <w:r>
              <w:rPr>
                <w:szCs w:val="24"/>
              </w:rPr>
              <w:t>19,65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52A7" w14:textId="77777777" w:rsidR="00E76750" w:rsidRPr="00865081" w:rsidRDefault="00B8568F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ACD5" w14:textId="77777777" w:rsidR="00E76750" w:rsidRPr="00865081" w:rsidRDefault="003E1C3D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59,65</w:t>
            </w:r>
          </w:p>
        </w:tc>
      </w:tr>
      <w:tr w:rsidR="00E76750" w14:paraId="5D266759" w14:textId="77777777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D398E" w14:textId="77777777" w:rsidR="00E76750" w:rsidRPr="0051505A" w:rsidRDefault="00E76750" w:rsidP="004D0D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5D66C" w14:textId="77777777" w:rsidR="00E76750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 xml:space="preserve">Konsorcjum: Przedsiębiorstwo Budowy Dróg i Mostów sp. z </w:t>
            </w:r>
            <w:proofErr w:type="spellStart"/>
            <w:r>
              <w:rPr>
                <w:szCs w:val="24"/>
              </w:rPr>
              <w:t>o.o</w:t>
            </w:r>
            <w:proofErr w:type="spellEnd"/>
            <w:r>
              <w:rPr>
                <w:szCs w:val="24"/>
              </w:rPr>
              <w:t xml:space="preserve"> ul. Kolejowa 28, 05-300 Mińsk Mazowiecki</w:t>
            </w:r>
            <w:r w:rsidR="003E1C3D">
              <w:rPr>
                <w:szCs w:val="24"/>
              </w:rPr>
              <w:t xml:space="preserve"> -  ( Lider)</w:t>
            </w:r>
          </w:p>
          <w:p w14:paraId="578FE545" w14:textId="77777777" w:rsidR="00E76750" w:rsidRDefault="00E76750" w:rsidP="00AD54F8">
            <w:pPr>
              <w:rPr>
                <w:szCs w:val="24"/>
              </w:rPr>
            </w:pPr>
          </w:p>
          <w:p w14:paraId="465B6175" w14:textId="77777777" w:rsidR="00E76750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>ALTOR” sp. z o.o. ( Partner)</w:t>
            </w:r>
          </w:p>
          <w:p w14:paraId="3AB693BB" w14:textId="77777777" w:rsidR="00E76750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>ul. Kolejowa 28, 05-300 Mińsk Mazowiecki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38B1" w14:textId="77777777" w:rsidR="00E76750" w:rsidRPr="00865081" w:rsidRDefault="007B1E7B" w:rsidP="00702795">
            <w:pPr>
              <w:ind w:left="-58" w:right="-70"/>
              <w:jc w:val="center"/>
              <w:rPr>
                <w:szCs w:val="24"/>
              </w:rPr>
            </w:pPr>
            <w:r>
              <w:rPr>
                <w:szCs w:val="24"/>
              </w:rPr>
              <w:t>40,06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83EB" w14:textId="77777777" w:rsidR="00E76750" w:rsidRPr="00865081" w:rsidRDefault="007B1E7B" w:rsidP="004D0DE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88E4" w14:textId="77777777" w:rsidR="00E76750" w:rsidRPr="00865081" w:rsidRDefault="007B1E7B" w:rsidP="004D0DE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80,06</w:t>
            </w:r>
          </w:p>
        </w:tc>
      </w:tr>
      <w:tr w:rsidR="00E76750" w14:paraId="12F449FB" w14:textId="77777777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796FA" w14:textId="77777777" w:rsidR="00E76750" w:rsidRPr="0051505A" w:rsidRDefault="00E76750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7BFE6" w14:textId="77777777" w:rsidR="00E76750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>F.B.H.U. „OPTIMUM” Władysław Rakoczy, Boronice 63, 28-500 Kazimierza Wielka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B48B" w14:textId="77777777" w:rsidR="00E76750" w:rsidRPr="00865081" w:rsidRDefault="007B1E7B" w:rsidP="0052280C">
            <w:pPr>
              <w:ind w:left="-58" w:right="-70"/>
              <w:jc w:val="center"/>
              <w:rPr>
                <w:szCs w:val="24"/>
              </w:rPr>
            </w:pPr>
            <w:r>
              <w:rPr>
                <w:szCs w:val="24"/>
              </w:rPr>
              <w:t>40,16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181B" w14:textId="77777777" w:rsidR="00E76750" w:rsidRPr="00865081" w:rsidRDefault="007B1E7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94F6" w14:textId="77777777" w:rsidR="00E76750" w:rsidRPr="00865081" w:rsidRDefault="007B1E7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80,16</w:t>
            </w:r>
          </w:p>
        </w:tc>
      </w:tr>
      <w:tr w:rsidR="00E76750" w14:paraId="0815FB06" w14:textId="77777777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6E6E5" w14:textId="77777777" w:rsidR="00E76750" w:rsidRPr="0051505A" w:rsidRDefault="00E76750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4A853" w14:textId="77777777" w:rsidR="00E76750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 xml:space="preserve">AGLET Sp. z.o.o. ul. Nowogrodzka 31, 00-511 Warszawa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366B" w14:textId="77777777" w:rsidR="00E76750" w:rsidRPr="00865081" w:rsidRDefault="007B1E7B" w:rsidP="0052280C">
            <w:pPr>
              <w:ind w:left="-58" w:right="-70"/>
              <w:jc w:val="center"/>
              <w:rPr>
                <w:szCs w:val="24"/>
              </w:rPr>
            </w:pPr>
            <w:r>
              <w:rPr>
                <w:szCs w:val="24"/>
              </w:rPr>
              <w:t>49,98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7E89" w14:textId="77777777" w:rsidR="00E76750" w:rsidRPr="00865081" w:rsidRDefault="007B1E7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3B8A" w14:textId="77777777" w:rsidR="00E76750" w:rsidRPr="00865081" w:rsidRDefault="007B1E7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89,98</w:t>
            </w:r>
          </w:p>
        </w:tc>
      </w:tr>
      <w:tr w:rsidR="00E76750" w14:paraId="005FFEE8" w14:textId="77777777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BB925" w14:textId="77777777" w:rsidR="00E76750" w:rsidRPr="0051505A" w:rsidRDefault="00E76750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AA179" w14:textId="77777777" w:rsidR="00E76750" w:rsidRDefault="00E76750" w:rsidP="00AD54F8">
            <w:pPr>
              <w:rPr>
                <w:szCs w:val="24"/>
              </w:rPr>
            </w:pPr>
            <w:r>
              <w:rPr>
                <w:szCs w:val="24"/>
              </w:rPr>
              <w:t xml:space="preserve">Usługi Melioracyjno-Kanalizacyjne Ryszard Staniszewski </w:t>
            </w:r>
            <w:proofErr w:type="spellStart"/>
            <w:r>
              <w:rPr>
                <w:szCs w:val="24"/>
              </w:rPr>
              <w:t>Donatkowice</w:t>
            </w:r>
            <w:proofErr w:type="spellEnd"/>
            <w:r>
              <w:rPr>
                <w:szCs w:val="24"/>
              </w:rPr>
              <w:t xml:space="preserve"> 38, 28-500 Kazimierza Wielka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816A" w14:textId="77777777" w:rsidR="00E76750" w:rsidRPr="00865081" w:rsidRDefault="007B1E7B" w:rsidP="0052280C">
            <w:pPr>
              <w:ind w:left="-58" w:right="-70"/>
              <w:jc w:val="center"/>
              <w:rPr>
                <w:szCs w:val="24"/>
              </w:rPr>
            </w:pPr>
            <w:r>
              <w:rPr>
                <w:szCs w:val="24"/>
              </w:rPr>
              <w:t>43,26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8CE9" w14:textId="77777777" w:rsidR="00E76750" w:rsidRPr="00865081" w:rsidRDefault="007B1E7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9279" w14:textId="77777777" w:rsidR="00E76750" w:rsidRPr="00865081" w:rsidRDefault="007B1E7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83,26</w:t>
            </w:r>
          </w:p>
        </w:tc>
      </w:tr>
    </w:tbl>
    <w:p w14:paraId="7DC2C0AD" w14:textId="77777777" w:rsidR="000E07F6" w:rsidRDefault="000E07F6" w:rsidP="001715BF">
      <w:pPr>
        <w:spacing w:before="120"/>
        <w:jc w:val="both"/>
        <w:rPr>
          <w:szCs w:val="24"/>
        </w:rPr>
      </w:pPr>
    </w:p>
    <w:p w14:paraId="3366A81B" w14:textId="77777777" w:rsidR="000E07F6" w:rsidRDefault="00161B0C" w:rsidP="00350037">
      <w:pPr>
        <w:rPr>
          <w:szCs w:val="24"/>
        </w:rPr>
      </w:pPr>
      <w:r w:rsidRPr="00364FF4">
        <w:rPr>
          <w:b/>
        </w:rPr>
        <w:t xml:space="preserve">Jako najkorzystniejsza w części I została wybrana oferta złożona przez </w:t>
      </w:r>
      <w:proofErr w:type="spellStart"/>
      <w:r w:rsidR="00350037" w:rsidRPr="00503A70">
        <w:rPr>
          <w:b/>
          <w:szCs w:val="24"/>
        </w:rPr>
        <w:t>PRODiM</w:t>
      </w:r>
      <w:proofErr w:type="spellEnd"/>
      <w:r w:rsidR="00350037" w:rsidRPr="00503A70">
        <w:rPr>
          <w:b/>
          <w:szCs w:val="24"/>
        </w:rPr>
        <w:t xml:space="preserve"> Oskar Niezabitowski, ul. Blokowa 14, 31-752 Kraków</w:t>
      </w:r>
      <w:r w:rsidRPr="00503A70">
        <w:rPr>
          <w:b/>
          <w:szCs w:val="24"/>
        </w:rPr>
        <w:t>, która uzyskała największą liczbę punktów</w:t>
      </w:r>
      <w:r w:rsidRPr="00042F18">
        <w:rPr>
          <w:szCs w:val="24"/>
        </w:rPr>
        <w:t>.</w:t>
      </w:r>
    </w:p>
    <w:p w14:paraId="044BF465" w14:textId="77777777" w:rsidR="00362DAB" w:rsidRDefault="00362DAB" w:rsidP="00321C77">
      <w:pPr>
        <w:widowControl w:val="0"/>
        <w:jc w:val="both"/>
        <w:rPr>
          <w:szCs w:val="24"/>
        </w:rPr>
      </w:pPr>
    </w:p>
    <w:p w14:paraId="70EB7F56" w14:textId="77777777" w:rsidR="00362DAB" w:rsidRPr="00161B0C" w:rsidRDefault="000B3180" w:rsidP="00362DAB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="00362DAB" w:rsidRPr="00161B0C">
        <w:rPr>
          <w:b/>
          <w:szCs w:val="24"/>
        </w:rPr>
        <w:t xml:space="preserve">Części </w:t>
      </w:r>
      <w:r w:rsidR="00362DAB">
        <w:rPr>
          <w:b/>
          <w:szCs w:val="24"/>
        </w:rPr>
        <w:t>I</w:t>
      </w:r>
      <w:r w:rsidR="00362DAB" w:rsidRPr="00161B0C">
        <w:rPr>
          <w:b/>
          <w:szCs w:val="24"/>
        </w:rPr>
        <w:t xml:space="preserve">I – </w:t>
      </w:r>
      <w:r w:rsidR="005D01FB">
        <w:rPr>
          <w:b/>
          <w:szCs w:val="24"/>
        </w:rPr>
        <w:t>7</w:t>
      </w:r>
      <w:r w:rsidR="00362DAB" w:rsidRPr="00161B0C">
        <w:rPr>
          <w:b/>
          <w:szCs w:val="24"/>
        </w:rPr>
        <w:t xml:space="preserve"> ofert: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1417"/>
      </w:tblGrid>
      <w:tr w:rsidR="00362DAB" w14:paraId="44145689" w14:textId="77777777" w:rsidTr="0052280C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580EC5F" w14:textId="77777777" w:rsidR="00362DAB" w:rsidRDefault="00362DAB" w:rsidP="0052280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DF8C22B" w14:textId="77777777" w:rsidR="00362DAB" w:rsidRDefault="00362DAB" w:rsidP="0052280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DB44E" w14:textId="77777777"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ACF28" w14:textId="77777777"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14:paraId="5029FB8F" w14:textId="77777777"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14:paraId="75A48878" w14:textId="77777777"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362DAB" w14:paraId="6CAA8CC6" w14:textId="77777777" w:rsidTr="0052280C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891D2" w14:textId="77777777" w:rsidR="00362DAB" w:rsidRDefault="00362DAB" w:rsidP="0052280C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F0D25" w14:textId="77777777" w:rsidR="00362DAB" w:rsidRDefault="00362DAB" w:rsidP="0052280C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EE79" w14:textId="77777777"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14:paraId="5A049456" w14:textId="77777777"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14:paraId="7CBB9529" w14:textId="77777777"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631A4" w14:textId="77777777"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14:paraId="5CBB4235" w14:textId="77777777"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14:paraId="16E7DF19" w14:textId="77777777"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66E83" w14:textId="77777777" w:rsidR="00362DAB" w:rsidRDefault="00362DAB" w:rsidP="0052280C">
            <w:pPr>
              <w:rPr>
                <w:szCs w:val="24"/>
                <w:lang w:eastAsia="ar-SA"/>
              </w:rPr>
            </w:pPr>
          </w:p>
        </w:tc>
      </w:tr>
      <w:tr w:rsidR="00350037" w14:paraId="1FFD1A1F" w14:textId="77777777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78B6D" w14:textId="77777777" w:rsidR="00350037" w:rsidRPr="0051505A" w:rsidRDefault="00350037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CCC68" w14:textId="77777777" w:rsidR="00350037" w:rsidRDefault="00350037" w:rsidP="00AD54F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PRODiM</w:t>
            </w:r>
            <w:proofErr w:type="spellEnd"/>
            <w:r>
              <w:rPr>
                <w:szCs w:val="24"/>
              </w:rPr>
              <w:t xml:space="preserve"> Oskar Niezabitowski</w:t>
            </w:r>
          </w:p>
          <w:p w14:paraId="779A9CA0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>ul. Blokowa 14</w:t>
            </w:r>
          </w:p>
          <w:p w14:paraId="0177A73B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>31-752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34B5" w14:textId="77777777" w:rsidR="00350037" w:rsidRPr="007E3533" w:rsidRDefault="00623F39" w:rsidP="0052280C">
            <w:pPr>
              <w:jc w:val="center"/>
              <w:rPr>
                <w:b/>
                <w:szCs w:val="24"/>
              </w:rPr>
            </w:pPr>
            <w:r w:rsidRPr="007E3533">
              <w:rPr>
                <w:b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FF63" w14:textId="77777777" w:rsidR="00350037" w:rsidRPr="007E3533" w:rsidRDefault="00350037" w:rsidP="0052280C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7E3533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5307" w14:textId="77777777" w:rsidR="00350037" w:rsidRPr="007E3533" w:rsidRDefault="00623F39" w:rsidP="0052280C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7E3533">
              <w:rPr>
                <w:b/>
                <w:szCs w:val="24"/>
              </w:rPr>
              <w:t>100</w:t>
            </w:r>
          </w:p>
        </w:tc>
      </w:tr>
      <w:tr w:rsidR="00350037" w14:paraId="0D4D25B0" w14:textId="77777777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FE45D" w14:textId="77777777" w:rsidR="00350037" w:rsidRPr="0051505A" w:rsidRDefault="00350037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89A1A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>SARIVO Infrastruktura Sp. z o.o.</w:t>
            </w:r>
          </w:p>
          <w:p w14:paraId="674CBAE0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 xml:space="preserve">ul. Christo </w:t>
            </w:r>
            <w:proofErr w:type="spellStart"/>
            <w:r>
              <w:rPr>
                <w:szCs w:val="24"/>
              </w:rPr>
              <w:t>Botewa</w:t>
            </w:r>
            <w:proofErr w:type="spellEnd"/>
            <w:r>
              <w:rPr>
                <w:szCs w:val="24"/>
              </w:rPr>
              <w:t xml:space="preserve"> 14</w:t>
            </w:r>
          </w:p>
          <w:p w14:paraId="05A9FEA4" w14:textId="77777777" w:rsidR="00350037" w:rsidRPr="006C4005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>30-798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9631" w14:textId="77777777" w:rsidR="00350037" w:rsidRPr="00362DAB" w:rsidRDefault="00623F39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D3FA" w14:textId="77777777" w:rsidR="00350037" w:rsidRPr="00865081" w:rsidRDefault="00350037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1987" w14:textId="77777777" w:rsidR="00350037" w:rsidRPr="00865081" w:rsidRDefault="00623F39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80,65</w:t>
            </w:r>
          </w:p>
        </w:tc>
      </w:tr>
      <w:tr w:rsidR="00350037" w14:paraId="1843B6D2" w14:textId="77777777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B9C04" w14:textId="77777777" w:rsidR="00350037" w:rsidRPr="0051505A" w:rsidRDefault="00350037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D1F71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 xml:space="preserve">Miejskie Przedsiębiorstwo Robót Inżynieryjnych Spółka z o.o. ul. Obrońców Modlina 12, 30-733 Kraków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11A9" w14:textId="77777777" w:rsidR="00350037" w:rsidRPr="00362DAB" w:rsidRDefault="00623F39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518A" w14:textId="77777777" w:rsidR="00350037" w:rsidRPr="00865081" w:rsidRDefault="00350037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1078" w14:textId="77777777" w:rsidR="00350037" w:rsidRPr="00865081" w:rsidRDefault="00623F39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97,68</w:t>
            </w:r>
          </w:p>
        </w:tc>
      </w:tr>
      <w:tr w:rsidR="00350037" w14:paraId="42E26DE9" w14:textId="77777777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946FD" w14:textId="77777777" w:rsidR="00350037" w:rsidRPr="0051505A" w:rsidRDefault="00350037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55AA9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>RIN-BUD Sp. z o.o. Sp. k.</w:t>
            </w:r>
          </w:p>
          <w:p w14:paraId="3463DDE3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>ul. Powstańców 66, 31-670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14CB" w14:textId="77777777" w:rsidR="00350037" w:rsidRPr="00362DAB" w:rsidRDefault="00623F39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ACF4" w14:textId="77777777" w:rsidR="00350037" w:rsidRPr="00865081" w:rsidRDefault="00350037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D432" w14:textId="77777777" w:rsidR="00350037" w:rsidRPr="00865081" w:rsidRDefault="00623F39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62,20</w:t>
            </w:r>
          </w:p>
        </w:tc>
      </w:tr>
      <w:tr w:rsidR="00350037" w14:paraId="728B5E29" w14:textId="77777777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F6548" w14:textId="77777777" w:rsidR="00350037" w:rsidRPr="0051505A" w:rsidRDefault="00350037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D2246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>Konsorcjum: Przedsiębiorstwo Budowy Dróg i Mostów sp. z o.o. ( Lider) ul. Kolejowa 28, 05-300 Mińsk Mazowiecki</w:t>
            </w:r>
          </w:p>
          <w:p w14:paraId="4E1883DD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  <w:p w14:paraId="1D87841D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>ALTOR” sp. z o.o. ( Partner)</w:t>
            </w:r>
          </w:p>
          <w:p w14:paraId="72E4034E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>ul. Kolejowa 28, 05-300 Mińsk Mazowiecki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BF13" w14:textId="77777777" w:rsidR="00350037" w:rsidRPr="00362DAB" w:rsidRDefault="005D1B43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F991" w14:textId="77777777" w:rsidR="00350037" w:rsidRPr="00865081" w:rsidRDefault="00350037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1C52" w14:textId="77777777" w:rsidR="00350037" w:rsidRPr="00865081" w:rsidRDefault="005D1B43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81,59</w:t>
            </w:r>
          </w:p>
        </w:tc>
      </w:tr>
      <w:tr w:rsidR="00350037" w14:paraId="4B865735" w14:textId="77777777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84C25" w14:textId="77777777" w:rsidR="00350037" w:rsidRPr="0051505A" w:rsidRDefault="00350037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E0E05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 xml:space="preserve">AGLET Sp. z.o.o. ul. Nowogrodzka 31, 00-511 Warszawa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A2D9" w14:textId="77777777" w:rsidR="00350037" w:rsidRPr="00362DAB" w:rsidRDefault="005D1B43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07D2" w14:textId="77777777" w:rsidR="00350037" w:rsidRPr="00865081" w:rsidRDefault="00350037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C47B" w14:textId="77777777" w:rsidR="00350037" w:rsidRPr="00865081" w:rsidRDefault="005D1B43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82,29</w:t>
            </w:r>
          </w:p>
        </w:tc>
      </w:tr>
      <w:tr w:rsidR="00350037" w14:paraId="4DF4FE81" w14:textId="77777777" w:rsidTr="00350037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C72C1" w14:textId="77777777" w:rsidR="00350037" w:rsidRPr="0051505A" w:rsidRDefault="00350037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B4288" w14:textId="77777777" w:rsidR="00350037" w:rsidRDefault="00350037" w:rsidP="00AD54F8">
            <w:pPr>
              <w:rPr>
                <w:szCs w:val="24"/>
              </w:rPr>
            </w:pPr>
            <w:r>
              <w:rPr>
                <w:szCs w:val="24"/>
              </w:rPr>
              <w:t xml:space="preserve">Usługi Melioracyjno-Kanalizacyjne Ryszard Staniszewski </w:t>
            </w:r>
            <w:proofErr w:type="spellStart"/>
            <w:r>
              <w:rPr>
                <w:szCs w:val="24"/>
              </w:rPr>
              <w:t>Donatkowice</w:t>
            </w:r>
            <w:proofErr w:type="spellEnd"/>
            <w:r>
              <w:rPr>
                <w:szCs w:val="24"/>
              </w:rPr>
              <w:t xml:space="preserve"> 38, 28-500 Kazimierza Wielka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5550" w14:textId="77777777" w:rsidR="00350037" w:rsidRPr="00865081" w:rsidRDefault="005D1B43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CC48" w14:textId="77777777" w:rsidR="00350037" w:rsidRPr="00865081" w:rsidRDefault="00350037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C76A" w14:textId="77777777" w:rsidR="00350037" w:rsidRPr="00865081" w:rsidRDefault="005D1B43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65,91</w:t>
            </w:r>
          </w:p>
        </w:tc>
      </w:tr>
    </w:tbl>
    <w:p w14:paraId="4AD48244" w14:textId="77777777" w:rsidR="00362DAB" w:rsidRDefault="00362DAB" w:rsidP="00362DAB">
      <w:pPr>
        <w:spacing w:before="120"/>
        <w:jc w:val="both"/>
        <w:rPr>
          <w:szCs w:val="24"/>
        </w:rPr>
      </w:pPr>
    </w:p>
    <w:p w14:paraId="559637A7" w14:textId="77777777" w:rsidR="00362DAB" w:rsidRDefault="00362DAB" w:rsidP="00362DAB">
      <w:pPr>
        <w:jc w:val="both"/>
        <w:rPr>
          <w:szCs w:val="24"/>
        </w:rPr>
      </w:pPr>
      <w:r w:rsidRPr="00364FF4">
        <w:rPr>
          <w:b/>
        </w:rPr>
        <w:t>Jako najkorzystniejsza w części I</w:t>
      </w:r>
      <w:r w:rsidR="008D4C13" w:rsidRPr="00364FF4">
        <w:rPr>
          <w:b/>
        </w:rPr>
        <w:t>I</w:t>
      </w:r>
      <w:r w:rsidRPr="00364FF4">
        <w:rPr>
          <w:b/>
        </w:rPr>
        <w:t xml:space="preserve"> została wybrana oferta złożona przez </w:t>
      </w:r>
      <w:proofErr w:type="spellStart"/>
      <w:r w:rsidR="00050BCC" w:rsidRPr="00364FF4">
        <w:rPr>
          <w:b/>
          <w:szCs w:val="24"/>
        </w:rPr>
        <w:t>PRODiM</w:t>
      </w:r>
      <w:proofErr w:type="spellEnd"/>
      <w:r w:rsidR="00050BCC" w:rsidRPr="00364FF4">
        <w:rPr>
          <w:b/>
          <w:szCs w:val="24"/>
        </w:rPr>
        <w:t xml:space="preserve"> Oskar Niezabitowski, ul. Blokowa 14, 31-752 Kraków</w:t>
      </w:r>
      <w:r w:rsidRPr="00042F18">
        <w:rPr>
          <w:szCs w:val="24"/>
        </w:rPr>
        <w:t xml:space="preserve">, </w:t>
      </w:r>
      <w:r w:rsidRPr="00503A70">
        <w:rPr>
          <w:b/>
          <w:szCs w:val="24"/>
        </w:rPr>
        <w:t>która uzyskała największą liczbę punktów</w:t>
      </w:r>
      <w:r w:rsidRPr="00042F18">
        <w:rPr>
          <w:szCs w:val="24"/>
        </w:rPr>
        <w:t>.</w:t>
      </w:r>
    </w:p>
    <w:p w14:paraId="7EE1F069" w14:textId="77777777" w:rsidR="00276C4F" w:rsidRDefault="00276C4F" w:rsidP="00276C4F">
      <w:pPr>
        <w:jc w:val="both"/>
        <w:rPr>
          <w:b/>
          <w:szCs w:val="24"/>
        </w:rPr>
      </w:pPr>
    </w:p>
    <w:p w14:paraId="3CD0D7D1" w14:textId="77777777" w:rsidR="0047051B" w:rsidRDefault="009A4484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B</w:t>
      </w:r>
      <w:r w:rsidR="009D3384">
        <w:rPr>
          <w:szCs w:val="24"/>
        </w:rPr>
        <w:t xml:space="preserve">urmistrz </w:t>
      </w:r>
      <w:r w:rsidR="00854371">
        <w:rPr>
          <w:szCs w:val="24"/>
        </w:rPr>
        <w:t xml:space="preserve">Miasta i </w:t>
      </w:r>
      <w:r w:rsidR="009D3384">
        <w:rPr>
          <w:szCs w:val="24"/>
        </w:rPr>
        <w:t xml:space="preserve">Gminy </w:t>
      </w:r>
      <w:r w:rsidR="0075720C">
        <w:rPr>
          <w:szCs w:val="24"/>
        </w:rPr>
        <w:br/>
      </w:r>
      <w:r w:rsidR="009D3384">
        <w:rPr>
          <w:szCs w:val="24"/>
        </w:rPr>
        <w:t>Proszowice</w:t>
      </w:r>
      <w:r w:rsidR="0075720C">
        <w:rPr>
          <w:szCs w:val="24"/>
        </w:rPr>
        <w:t xml:space="preserve">  </w:t>
      </w:r>
    </w:p>
    <w:p w14:paraId="32F44784" w14:textId="77777777" w:rsidR="00E46867" w:rsidRDefault="00E46867" w:rsidP="009A4484">
      <w:pPr>
        <w:spacing w:before="120"/>
        <w:ind w:left="4536"/>
        <w:jc w:val="center"/>
        <w:rPr>
          <w:szCs w:val="24"/>
        </w:rPr>
      </w:pPr>
    </w:p>
    <w:sectPr w:rsidR="00E46867" w:rsidSect="00F06FC5"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9811D" w14:textId="77777777" w:rsidR="003E3E11" w:rsidRDefault="003E3E11">
      <w:r>
        <w:separator/>
      </w:r>
    </w:p>
  </w:endnote>
  <w:endnote w:type="continuationSeparator" w:id="0">
    <w:p w14:paraId="6C959901" w14:textId="77777777" w:rsidR="003E3E11" w:rsidRDefault="003E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3F22" w14:textId="77777777"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1D74A" w14:textId="77777777" w:rsidR="007F4470" w:rsidRDefault="003E3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98337" w14:textId="77777777" w:rsidR="003E3E11" w:rsidRDefault="003E3E11">
      <w:r>
        <w:separator/>
      </w:r>
    </w:p>
  </w:footnote>
  <w:footnote w:type="continuationSeparator" w:id="0">
    <w:p w14:paraId="38C8BA12" w14:textId="77777777" w:rsidR="003E3E11" w:rsidRDefault="003E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A7"/>
    <w:rsid w:val="00000655"/>
    <w:rsid w:val="00007505"/>
    <w:rsid w:val="00034C16"/>
    <w:rsid w:val="00050BCC"/>
    <w:rsid w:val="00052368"/>
    <w:rsid w:val="00053D15"/>
    <w:rsid w:val="000601E0"/>
    <w:rsid w:val="00067882"/>
    <w:rsid w:val="00070606"/>
    <w:rsid w:val="0008418A"/>
    <w:rsid w:val="000B1B84"/>
    <w:rsid w:val="000B3180"/>
    <w:rsid w:val="000C7626"/>
    <w:rsid w:val="000D07FA"/>
    <w:rsid w:val="000E07F6"/>
    <w:rsid w:val="000F0589"/>
    <w:rsid w:val="00103EB8"/>
    <w:rsid w:val="0010747E"/>
    <w:rsid w:val="0012255C"/>
    <w:rsid w:val="001239DD"/>
    <w:rsid w:val="00127F83"/>
    <w:rsid w:val="0015228A"/>
    <w:rsid w:val="00161B0C"/>
    <w:rsid w:val="00163CA0"/>
    <w:rsid w:val="00164F9B"/>
    <w:rsid w:val="00170A32"/>
    <w:rsid w:val="001715BF"/>
    <w:rsid w:val="0017649A"/>
    <w:rsid w:val="001843EC"/>
    <w:rsid w:val="00186286"/>
    <w:rsid w:val="001B0E6E"/>
    <w:rsid w:val="001C658C"/>
    <w:rsid w:val="001C7E62"/>
    <w:rsid w:val="001D17EB"/>
    <w:rsid w:val="001E005F"/>
    <w:rsid w:val="001E562A"/>
    <w:rsid w:val="001F190F"/>
    <w:rsid w:val="001F79E0"/>
    <w:rsid w:val="00201134"/>
    <w:rsid w:val="00204BBC"/>
    <w:rsid w:val="00255354"/>
    <w:rsid w:val="00255F81"/>
    <w:rsid w:val="0025625C"/>
    <w:rsid w:val="00276C4F"/>
    <w:rsid w:val="002803CE"/>
    <w:rsid w:val="0029147D"/>
    <w:rsid w:val="002A7148"/>
    <w:rsid w:val="002B2ED8"/>
    <w:rsid w:val="002B7406"/>
    <w:rsid w:val="002D7E4D"/>
    <w:rsid w:val="003149EB"/>
    <w:rsid w:val="00321C77"/>
    <w:rsid w:val="003243C5"/>
    <w:rsid w:val="003278D1"/>
    <w:rsid w:val="00350037"/>
    <w:rsid w:val="00362DAB"/>
    <w:rsid w:val="00364FF4"/>
    <w:rsid w:val="00372EBD"/>
    <w:rsid w:val="003A630C"/>
    <w:rsid w:val="003B43B1"/>
    <w:rsid w:val="003C4668"/>
    <w:rsid w:val="003C5C7F"/>
    <w:rsid w:val="003C78FE"/>
    <w:rsid w:val="003E1C3D"/>
    <w:rsid w:val="003E3E11"/>
    <w:rsid w:val="00403C93"/>
    <w:rsid w:val="0040679B"/>
    <w:rsid w:val="00413B60"/>
    <w:rsid w:val="0047051B"/>
    <w:rsid w:val="00497204"/>
    <w:rsid w:val="004B1BA4"/>
    <w:rsid w:val="004B56CC"/>
    <w:rsid w:val="004C1E79"/>
    <w:rsid w:val="004C28A7"/>
    <w:rsid w:val="004C45CD"/>
    <w:rsid w:val="004D0ADB"/>
    <w:rsid w:val="004D4537"/>
    <w:rsid w:val="004D7C32"/>
    <w:rsid w:val="004E428B"/>
    <w:rsid w:val="004E63CA"/>
    <w:rsid w:val="004F781F"/>
    <w:rsid w:val="00503A70"/>
    <w:rsid w:val="00507329"/>
    <w:rsid w:val="0051505A"/>
    <w:rsid w:val="00516266"/>
    <w:rsid w:val="005231B0"/>
    <w:rsid w:val="00530C04"/>
    <w:rsid w:val="00541A5B"/>
    <w:rsid w:val="0055228D"/>
    <w:rsid w:val="00557FA1"/>
    <w:rsid w:val="00564D93"/>
    <w:rsid w:val="005B1B84"/>
    <w:rsid w:val="005C1D44"/>
    <w:rsid w:val="005C38DE"/>
    <w:rsid w:val="005C7250"/>
    <w:rsid w:val="005D01FB"/>
    <w:rsid w:val="005D1B43"/>
    <w:rsid w:val="005E3AF3"/>
    <w:rsid w:val="005E4BBB"/>
    <w:rsid w:val="005F1C2E"/>
    <w:rsid w:val="00612C3E"/>
    <w:rsid w:val="00623F39"/>
    <w:rsid w:val="00645A48"/>
    <w:rsid w:val="00654691"/>
    <w:rsid w:val="006C057F"/>
    <w:rsid w:val="006D2889"/>
    <w:rsid w:val="006E031D"/>
    <w:rsid w:val="006F60C7"/>
    <w:rsid w:val="00702795"/>
    <w:rsid w:val="00706BB7"/>
    <w:rsid w:val="00733A00"/>
    <w:rsid w:val="00753389"/>
    <w:rsid w:val="00756FB6"/>
    <w:rsid w:val="0075720C"/>
    <w:rsid w:val="00766AA5"/>
    <w:rsid w:val="00771BC0"/>
    <w:rsid w:val="007776F8"/>
    <w:rsid w:val="007B1E7B"/>
    <w:rsid w:val="007C1E0F"/>
    <w:rsid w:val="007D4E21"/>
    <w:rsid w:val="007E3533"/>
    <w:rsid w:val="0080347D"/>
    <w:rsid w:val="008317CF"/>
    <w:rsid w:val="008372AC"/>
    <w:rsid w:val="00854371"/>
    <w:rsid w:val="008567F8"/>
    <w:rsid w:val="008612CA"/>
    <w:rsid w:val="00865081"/>
    <w:rsid w:val="00866055"/>
    <w:rsid w:val="00871F60"/>
    <w:rsid w:val="008748FB"/>
    <w:rsid w:val="00895DE6"/>
    <w:rsid w:val="008C58F6"/>
    <w:rsid w:val="008D4C13"/>
    <w:rsid w:val="008D4ECE"/>
    <w:rsid w:val="008E2C45"/>
    <w:rsid w:val="008E5402"/>
    <w:rsid w:val="008E625F"/>
    <w:rsid w:val="00914160"/>
    <w:rsid w:val="009163C1"/>
    <w:rsid w:val="009216AC"/>
    <w:rsid w:val="00930E77"/>
    <w:rsid w:val="00935894"/>
    <w:rsid w:val="00943517"/>
    <w:rsid w:val="00954B0A"/>
    <w:rsid w:val="009558FF"/>
    <w:rsid w:val="009710A4"/>
    <w:rsid w:val="00976153"/>
    <w:rsid w:val="00993D84"/>
    <w:rsid w:val="00997835"/>
    <w:rsid w:val="009A4484"/>
    <w:rsid w:val="009B10D2"/>
    <w:rsid w:val="009B3841"/>
    <w:rsid w:val="009C22BB"/>
    <w:rsid w:val="009D3384"/>
    <w:rsid w:val="009D6463"/>
    <w:rsid w:val="00A22561"/>
    <w:rsid w:val="00A33F6E"/>
    <w:rsid w:val="00A349CF"/>
    <w:rsid w:val="00A53993"/>
    <w:rsid w:val="00A94BF8"/>
    <w:rsid w:val="00AA5336"/>
    <w:rsid w:val="00AB5086"/>
    <w:rsid w:val="00AC35BD"/>
    <w:rsid w:val="00AD16FB"/>
    <w:rsid w:val="00AE597C"/>
    <w:rsid w:val="00AE5C26"/>
    <w:rsid w:val="00AE7A03"/>
    <w:rsid w:val="00B168D8"/>
    <w:rsid w:val="00B17CE4"/>
    <w:rsid w:val="00B2257F"/>
    <w:rsid w:val="00B229BC"/>
    <w:rsid w:val="00B343B0"/>
    <w:rsid w:val="00B37B57"/>
    <w:rsid w:val="00B4129C"/>
    <w:rsid w:val="00B45B4B"/>
    <w:rsid w:val="00B60B33"/>
    <w:rsid w:val="00B62BF8"/>
    <w:rsid w:val="00B7464D"/>
    <w:rsid w:val="00B8568F"/>
    <w:rsid w:val="00BA0BDA"/>
    <w:rsid w:val="00BC4795"/>
    <w:rsid w:val="00BF64BF"/>
    <w:rsid w:val="00C046FE"/>
    <w:rsid w:val="00C07C32"/>
    <w:rsid w:val="00C1680E"/>
    <w:rsid w:val="00C40660"/>
    <w:rsid w:val="00C615FA"/>
    <w:rsid w:val="00C6188C"/>
    <w:rsid w:val="00C74858"/>
    <w:rsid w:val="00C857EB"/>
    <w:rsid w:val="00CA474F"/>
    <w:rsid w:val="00CB23BF"/>
    <w:rsid w:val="00CC25B8"/>
    <w:rsid w:val="00D4687D"/>
    <w:rsid w:val="00D56F85"/>
    <w:rsid w:val="00D86174"/>
    <w:rsid w:val="00D90824"/>
    <w:rsid w:val="00D97AD1"/>
    <w:rsid w:val="00E049A9"/>
    <w:rsid w:val="00E04E01"/>
    <w:rsid w:val="00E35DD4"/>
    <w:rsid w:val="00E46867"/>
    <w:rsid w:val="00E76750"/>
    <w:rsid w:val="00E94FB3"/>
    <w:rsid w:val="00EA0C8A"/>
    <w:rsid w:val="00EA0F6A"/>
    <w:rsid w:val="00EB3A67"/>
    <w:rsid w:val="00EC4EA7"/>
    <w:rsid w:val="00ED34F9"/>
    <w:rsid w:val="00ED55B2"/>
    <w:rsid w:val="00ED56AA"/>
    <w:rsid w:val="00EE1008"/>
    <w:rsid w:val="00EF2213"/>
    <w:rsid w:val="00EF3059"/>
    <w:rsid w:val="00EF3C8E"/>
    <w:rsid w:val="00EF7EB0"/>
    <w:rsid w:val="00F06FC5"/>
    <w:rsid w:val="00F231F1"/>
    <w:rsid w:val="00F30368"/>
    <w:rsid w:val="00F34A83"/>
    <w:rsid w:val="00F546CE"/>
    <w:rsid w:val="00F55007"/>
    <w:rsid w:val="00F6555C"/>
    <w:rsid w:val="00F86112"/>
    <w:rsid w:val="00FA19BF"/>
    <w:rsid w:val="00FC0BF9"/>
    <w:rsid w:val="00FC4B45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A109"/>
  <w15:docId w15:val="{251BDAC0-CA0F-4CC1-AF0A-C4762357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9D96-62C1-402B-BAFE-B2878C28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Anna Kwiatek-Gieras</cp:lastModifiedBy>
  <cp:revision>26</cp:revision>
  <dcterms:created xsi:type="dcterms:W3CDTF">2020-02-07T01:17:00Z</dcterms:created>
  <dcterms:modified xsi:type="dcterms:W3CDTF">2020-06-17T05:43:00Z</dcterms:modified>
</cp:coreProperties>
</file>