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znak sprawy: WIP-RIF.271.7.2020</w:t>
        <w:tab/>
        <w:tab/>
        <w:tab/>
        <w:tab/>
        <w:t>Proszowice 22.05.2020 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2748" w:hanging="274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Dotyczy zamówienia na:</w:t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>Stworzenie terenu rekreacji przy ul. Leśnej w Proszowicach w formule zaprojektuj i wybuduj w ramach projektu „przestrzenie czasu wolnego w mieście Proszowice – obszar sportu i rekreacji” Działanie 11.1 Rewitalizacja miast RPO WM na lata 2014-2020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Zamawiający - </w:t>
      </w:r>
      <w:r>
        <w:rPr>
          <w:rFonts w:cs="Times New Roman" w:ascii="Times New Roman" w:hAnsi="Times New Roman"/>
          <w:b/>
          <w:bCs/>
          <w:sz w:val="24"/>
          <w:szCs w:val="24"/>
        </w:rPr>
        <w:t>Gmina Proszowice ul. 3 Maja 72, 32-100 Proszowice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na podstawie art. 86 ust. 5 ustawy z dnia 29 stycznia 2004 r. – Prawo zamówień publicznych (Dz. U. z 2019 r. poz. 1843) informuje, że kwota jaką zamierza przeznaczyć na sfinansowanie zamówienia wynosi brutto: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308 268,23</w:t>
      </w:r>
      <w:r>
        <w:rPr>
          <w:rFonts w:cs="Times New Roman" w:ascii="Times New Roman" w:hAnsi="Times New Roman"/>
          <w:bCs/>
          <w:color w:val="00000A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podaje informacje dotyczące złożonych ofert: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left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0"/>
        <w:gridCol w:w="4966"/>
        <w:gridCol w:w="1844"/>
        <w:gridCol w:w="1411"/>
      </w:tblGrid>
      <w:tr>
        <w:trPr>
          <w:trHeight w:val="611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(nazwa) lub nazwisko oraz</w:t>
              <w:br/>
              <w:t>adres wykonawcy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DELTA CERT Sp. z.o.o.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Powstańców Listopadowych 29 C/7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35-606 Rzeszów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140 638,20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WERAN Sp. z.o.o.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Nowodworska 12/9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54-433 Wrocław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169 740,00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NOVUM Sp. z.o.o., Sp. komandytowa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Bolesława Chrobrego 1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12-100 Szczytno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ACTIVE LINE Marcin Taczalski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20-704 Lublin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Wojciechowska 7F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159 827,53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SORTED sp. z.o.o.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Chyliczki, Wschodnia 27B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05-500 Piaseczno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234 000,00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&amp;R ROBOTY ZIEMNE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ul. Krakowska 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32-050 Skawina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245 999,99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7.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FREE KIDS” s.c. A. Gąsiorek, Z. Andruszewski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Trzęsowice 32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55-106 Zawonia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122 835,86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8.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FRANCUZ Bogdan Francuz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Żębocin 24 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32-100 Proszowice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169 614,54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9.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GARDENBUD Sp. z.o.o.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30-134 Kraków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Kunickiego 5/201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342 000,00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FLORA sp. z.o.o., sp.k.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Siwka 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31-588 Kraków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397 290,00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11.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Budowlano Handlowo Usługowa „OPTIMUM” Władysław Rakoczy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Boronice 63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28-500 Kazimierza Wielka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277 890,00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12.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Inżynieryjna SystemBud Grzegorz Nowak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Ostrów 100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32-112 Klimontów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141 450,00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</w:rPr>
        <w:t>Równocześnie Zamawiający informuje, że Wykonawca,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>w terminie 3 dni od zamieszczenia na stronie internetowej powyższych informacji</w:t>
      </w:r>
      <w:r>
        <w:rPr>
          <w:rFonts w:eastAsia="Times New Roman" w:cs="Times New Roman" w:ascii="Times New Roman" w:hAnsi="Times New Roman"/>
          <w:sz w:val="24"/>
        </w:rPr>
        <w:t xml:space="preserve">, przekazuje Zamawiającemu, </w:t>
      </w:r>
      <w:r>
        <w:rPr>
          <w:rFonts w:eastAsia="Times New Roman" w:cs="Times New Roman" w:ascii="Times New Roman" w:hAnsi="Times New Roman"/>
          <w:b/>
          <w:sz w:val="24"/>
        </w:rPr>
        <w:t>bez wezwania</w:t>
      </w:r>
      <w:r>
        <w:rPr>
          <w:rFonts w:eastAsia="Times New Roman" w:cs="Times New Roman" w:ascii="Times New Roman" w:hAnsi="Times New Roman"/>
          <w:sz w:val="24"/>
        </w:rPr>
        <w:t>, oświadczenie o przynależności albo braku przynależności do tej samej grupy kapitałowej, o której mowa w art. 24 ust. 1 pkt 23 ustawy (zgodnie ze wzorem stanowiącym Załącznik 6 do SIWZ).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3796030</wp:posOffset>
                </wp:positionH>
                <wp:positionV relativeFrom="paragraph">
                  <wp:posOffset>181610</wp:posOffset>
                </wp:positionV>
                <wp:extent cx="2422525" cy="1238885"/>
                <wp:effectExtent l="0" t="0" r="0" b="317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720" cy="12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Burmistrz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Gminy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 i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Miasta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 Proszowice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298.9pt;margin-top:14.3pt;width:190.65pt;height:97.4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Burmistrz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  <w:szCs w:val="24"/>
                        </w:rPr>
                        <w:t>Gminy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i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  <w:szCs w:val="24"/>
                        </w:rPr>
                        <w:t>Miasta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Proszowice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color w:val="00000A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color w:val="00000A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color w:val="00000A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color w:val="00000A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color w:val="00000A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color w:val="00000A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color w:val="00000A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color w:val="00000A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color w:val="00000A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color w:val="00000A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color w:val="00000A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 </w:t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/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/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/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/>
        <w:t xml:space="preserve"> </w:t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a7c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447db8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 w:customStyle="1">
    <w:name w:val="Zakotwiczenie przypisu końcowego"/>
    <w:rsid w:val="000401b8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 w:customStyle="1">
    <w:name w:val="Zakotwiczenie przypisu dolnego"/>
    <w:rsid w:val="000401b8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447db8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3c7ad7"/>
    <w:rPr>
      <w:rFonts w:ascii="Arial" w:hAnsi="Arial" w:eastAsia="Times New Roman" w:cs="Times New Roman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f03c3"/>
    <w:rPr>
      <w:b/>
      <w:bCs/>
    </w:rPr>
  </w:style>
  <w:style w:type="character" w:styleId="ListLabel1" w:customStyle="1">
    <w:name w:val="ListLabel 1"/>
    <w:qFormat/>
    <w:rsid w:val="000401b8"/>
    <w:rPr>
      <w:b/>
    </w:rPr>
  </w:style>
  <w:style w:type="character" w:styleId="ListLabel2" w:customStyle="1">
    <w:name w:val="ListLabel 2"/>
    <w:qFormat/>
    <w:rsid w:val="000401b8"/>
    <w:rPr>
      <w:b/>
    </w:rPr>
  </w:style>
  <w:style w:type="character" w:styleId="Znakiprzypiswkocowych" w:customStyle="1">
    <w:name w:val="Znaki przypisów końcowych"/>
    <w:qFormat/>
    <w:rsid w:val="000401b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a2042a"/>
    <w:pPr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pl-PL"/>
    </w:rPr>
  </w:style>
  <w:style w:type="paragraph" w:styleId="Lista">
    <w:name w:val="List"/>
    <w:basedOn w:val="Tretekstu"/>
    <w:rsid w:val="000401b8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0401b8"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rsid w:val="000401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266e9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6"/>
      <w:szCs w:val="20"/>
      <w:lang w:eastAsia="pl-PL"/>
    </w:rPr>
  </w:style>
  <w:style w:type="paragraph" w:styleId="NormalnyPogrubienie" w:customStyle="1">
    <w:name w:val="Normalny + Pogrubienie"/>
    <w:basedOn w:val="Tekstpodstawowy21"/>
    <w:qFormat/>
    <w:rsid w:val="00b7543e"/>
    <w:pPr>
      <w:ind w:left="708" w:hanging="0"/>
      <w:jc w:val="both"/>
    </w:pPr>
    <w:rPr>
      <w:sz w:val="24"/>
      <w:szCs w:val="24"/>
    </w:rPr>
  </w:style>
  <w:style w:type="paragraph" w:styleId="Western" w:customStyle="1">
    <w:name w:val="western"/>
    <w:basedOn w:val="Normal"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EC3E-8207-4446-B752-0830718B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LibreOffice/6.0.3.2$Windows_X86_64 LibreOffice_project/8f48d515416608e3a835360314dac7e47fd0b821</Application>
  <Pages>2</Pages>
  <Words>329</Words>
  <Characters>1824</Characters>
  <CharactersWithSpaces>2080</CharactersWithSpaces>
  <Paragraphs>88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2020-04-06T11:21:00Z</dcterms:created>
  <dc:creator>Alina Kaczmarczyk</dc:creator>
  <dc:description/>
  <dc:language>pl-PL</dc:language>
  <cp:lastModifiedBy/>
  <cp:lastPrinted>2020-05-22T12:09:25Z</cp:lastPrinted>
  <dcterms:modified xsi:type="dcterms:W3CDTF">2020-05-22T12:09:30Z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