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WIP-RIF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271.</w:t>
      </w:r>
      <w:r w:rsidR="002B76D8">
        <w:rPr>
          <w:rFonts w:ascii="Times New Roman" w:hAnsi="Times New Roman" w:cs="Times New Roman"/>
          <w:b/>
          <w:sz w:val="24"/>
          <w:szCs w:val="24"/>
        </w:rPr>
        <w:t>6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322232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5120D8">
        <w:rPr>
          <w:rFonts w:ascii="Times New Roman" w:hAnsi="Times New Roman" w:cs="Times New Roman"/>
          <w:sz w:val="24"/>
          <w:szCs w:val="24"/>
          <w:shd w:val="clear" w:color="auto" w:fill="FFFFFF"/>
        </w:rPr>
        <w:t>.02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80" w:rsidRPr="000B3C2D" w:rsidRDefault="00BF2B8B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2B76D8">
        <w:rPr>
          <w:rFonts w:ascii="Times New Roman" w:hAnsi="Times New Roman" w:cs="Times New Roman"/>
          <w:b/>
          <w:sz w:val="24"/>
          <w:szCs w:val="24"/>
        </w:rPr>
        <w:t>z</w:t>
      </w:r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aprojektowanie i wykonanie dwóch parkingów typu </w:t>
      </w:r>
      <w:proofErr w:type="spellStart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Park&amp;Ride</w:t>
      </w:r>
      <w:proofErr w:type="spellEnd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budowa ścieżki rowerowej, ciągów pieszych oraz trzech zatok autobusowych z wiatami na terenie gminy Proszowice w ramach projektu rozwój infrastruktury i zaplecza transportu zbiorowego w Gminie Proszowice – etap I – budowa systemu </w:t>
      </w:r>
      <w:proofErr w:type="spellStart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park&amp;ride</w:t>
      </w:r>
      <w:proofErr w:type="spellEnd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bike&amp;ride</w:t>
      </w:r>
      <w:proofErr w:type="spellEnd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RPO WM na lata 2014 - 2020 Oś Priorytetowa 4. Regionalna polityka energetyczna, Poddziałanie 4.5.2 Niskoemisyjny transport miejski </w:t>
      </w:r>
      <w:r w:rsid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B76D8" w:rsidRP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</w:t>
      </w:r>
      <w:proofErr w:type="spellEnd"/>
      <w:r w:rsidR="002B7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C2" w:rsidRPr="000B3C2D" w:rsidRDefault="002B76D8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1</w:t>
      </w:r>
    </w:p>
    <w:p w:rsidR="002B76D8" w:rsidRDefault="00322232" w:rsidP="00322232">
      <w:pPr>
        <w:pStyle w:val="Standard"/>
        <w:jc w:val="both"/>
      </w:pPr>
      <w:r w:rsidRPr="00322232">
        <w:t xml:space="preserve">W przypadku obu </w:t>
      </w:r>
      <w:proofErr w:type="spellStart"/>
      <w:r w:rsidRPr="00322232">
        <w:t>park&amp;ride</w:t>
      </w:r>
      <w:proofErr w:type="spellEnd"/>
      <w:r w:rsidRPr="00322232">
        <w:t xml:space="preserve"> wjazdy na parkingi są równocześnie dojazdami do pól uprawnych. Czy należy wykonać nowe zjazdy aby zabezpieczyć dojazd do pól czy w ramach wjazdu na </w:t>
      </w:r>
      <w:proofErr w:type="spellStart"/>
      <w:r w:rsidRPr="00322232">
        <w:t>park&amp;ride</w:t>
      </w:r>
      <w:proofErr w:type="spellEnd"/>
      <w:r w:rsidRPr="00322232">
        <w:t xml:space="preserve"> właściciele działek będą dojeżdżać do swoich działek, maszyny rolnicze np. kombajny zbożowe nieczęsto są szerokości 6 </w:t>
      </w:r>
      <w:proofErr w:type="spellStart"/>
      <w:r w:rsidRPr="00322232">
        <w:t>mb</w:t>
      </w:r>
      <w:proofErr w:type="spellEnd"/>
      <w:r w:rsidRPr="00322232">
        <w:t>, ponadto drogi do pól są ziemne, maszyny rolnicze będą nanosiły błoto na parking. Jakie jest stanowisko zamawiającego na przedstawiony problem?</w:t>
      </w:r>
    </w:p>
    <w:p w:rsidR="00322232" w:rsidRDefault="00322232" w:rsidP="00322232">
      <w:pPr>
        <w:pStyle w:val="Standard"/>
        <w:jc w:val="both"/>
      </w:pPr>
    </w:p>
    <w:p w:rsidR="00472EF6" w:rsidRDefault="005120D8" w:rsidP="005120D8">
      <w:pPr>
        <w:pStyle w:val="Standard"/>
        <w:spacing w:line="360" w:lineRule="auto"/>
        <w:rPr>
          <w:b/>
          <w:szCs w:val="24"/>
        </w:rPr>
      </w:pPr>
      <w:r>
        <w:rPr>
          <w:b/>
          <w:szCs w:val="24"/>
        </w:rPr>
        <w:t>ODPOWIEDŹ:</w:t>
      </w:r>
    </w:p>
    <w:p w:rsidR="00AA483B" w:rsidRDefault="00322232" w:rsidP="002B76D8">
      <w:pPr>
        <w:pStyle w:val="Standard"/>
        <w:jc w:val="both"/>
        <w:rPr>
          <w:b/>
          <w:szCs w:val="24"/>
        </w:rPr>
      </w:pPr>
      <w:r w:rsidRPr="00322232">
        <w:rPr>
          <w:b/>
          <w:szCs w:val="24"/>
        </w:rPr>
        <w:t>Nie przewiduje się wykonania dodatkowych nowych zjazdów.</w:t>
      </w:r>
    </w:p>
    <w:p w:rsidR="002B76D8" w:rsidRDefault="002B76D8" w:rsidP="002B76D8">
      <w:pPr>
        <w:pStyle w:val="Standard"/>
        <w:jc w:val="both"/>
      </w:pPr>
    </w:p>
    <w:p w:rsidR="00472EF6" w:rsidRPr="00AA483B" w:rsidRDefault="002B76D8" w:rsidP="005120D8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</w:t>
      </w:r>
      <w:r w:rsidR="005120D8">
        <w:rPr>
          <w:b/>
          <w:szCs w:val="24"/>
        </w:rPr>
        <w:t xml:space="preserve"> 2</w:t>
      </w:r>
    </w:p>
    <w:p w:rsidR="002B76D8" w:rsidRDefault="00322232" w:rsidP="002B76D8">
      <w:pPr>
        <w:pStyle w:val="Standard"/>
        <w:jc w:val="both"/>
        <w:rPr>
          <w:szCs w:val="24"/>
        </w:rPr>
      </w:pPr>
      <w:r w:rsidRPr="00322232">
        <w:rPr>
          <w:szCs w:val="24"/>
        </w:rPr>
        <w:t>Gdzie będzie przystanek dla wysiadających od strony Krakowa (ul. Krakowska), PFU przewiduje 3 przystanki, dwa na Kościuszki i jeden na Krakowskiej?</w:t>
      </w:r>
    </w:p>
    <w:p w:rsidR="00322232" w:rsidRPr="00322232" w:rsidRDefault="00322232" w:rsidP="002B76D8">
      <w:pPr>
        <w:pStyle w:val="Standard"/>
        <w:jc w:val="both"/>
        <w:rPr>
          <w:szCs w:val="24"/>
        </w:rPr>
      </w:pPr>
    </w:p>
    <w:p w:rsidR="002B76D8" w:rsidRDefault="003800A6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</w:t>
      </w:r>
      <w:r w:rsidR="00472EF6">
        <w:rPr>
          <w:b/>
          <w:szCs w:val="24"/>
        </w:rPr>
        <w:t>:</w:t>
      </w:r>
    </w:p>
    <w:p w:rsidR="00322232" w:rsidRDefault="00322232" w:rsidP="008900C2">
      <w:pPr>
        <w:pStyle w:val="Standard"/>
        <w:jc w:val="both"/>
        <w:rPr>
          <w:b/>
          <w:szCs w:val="24"/>
        </w:rPr>
      </w:pPr>
      <w:r w:rsidRPr="00322232">
        <w:rPr>
          <w:b/>
          <w:szCs w:val="24"/>
        </w:rPr>
        <w:t xml:space="preserve">W ramach załączników Zamawiający przedstawił mapę lokalizującą projekt, na której zaznaczono „miejsce zatrzymywania się busów”, które przewidziano dla ludzi wysiadających z </w:t>
      </w:r>
      <w:proofErr w:type="spellStart"/>
      <w:r w:rsidRPr="00322232">
        <w:rPr>
          <w:b/>
          <w:szCs w:val="24"/>
        </w:rPr>
        <w:t>busa</w:t>
      </w:r>
      <w:proofErr w:type="spellEnd"/>
      <w:r w:rsidRPr="00322232">
        <w:rPr>
          <w:b/>
          <w:szCs w:val="24"/>
        </w:rPr>
        <w:t xml:space="preserve"> przy P&amp;R przy ul. Krakowskiej.</w:t>
      </w:r>
    </w:p>
    <w:p w:rsidR="00322232" w:rsidRDefault="00322232" w:rsidP="008900C2">
      <w:pPr>
        <w:pStyle w:val="Standard"/>
        <w:jc w:val="both"/>
        <w:rPr>
          <w:b/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3</w:t>
      </w:r>
    </w:p>
    <w:p w:rsidR="002B76D8" w:rsidRDefault="00322232" w:rsidP="008900C2">
      <w:pPr>
        <w:pStyle w:val="Standard"/>
        <w:jc w:val="both"/>
        <w:rPr>
          <w:szCs w:val="24"/>
        </w:rPr>
      </w:pPr>
      <w:r w:rsidRPr="00322232">
        <w:rPr>
          <w:szCs w:val="24"/>
        </w:rPr>
        <w:t>Czy odwodnienie ścieżki rowerowej należy przewidzieć powierzchniowe ze spadkiem za ścieżkę na powierzchnię nieutwardzoną?</w:t>
      </w:r>
    </w:p>
    <w:p w:rsidR="00322232" w:rsidRDefault="00322232" w:rsidP="008900C2">
      <w:pPr>
        <w:pStyle w:val="Standard"/>
        <w:jc w:val="both"/>
        <w:rPr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 w:rsidRPr="002B76D8">
        <w:rPr>
          <w:b/>
          <w:szCs w:val="24"/>
        </w:rPr>
        <w:t>ODPOWIEDŹ:</w:t>
      </w:r>
    </w:p>
    <w:p w:rsidR="002B76D8" w:rsidRDefault="00322232" w:rsidP="008900C2">
      <w:pPr>
        <w:pStyle w:val="Standard"/>
        <w:jc w:val="both"/>
        <w:rPr>
          <w:b/>
          <w:szCs w:val="24"/>
        </w:rPr>
      </w:pPr>
      <w:r w:rsidRPr="00322232">
        <w:rPr>
          <w:b/>
          <w:szCs w:val="24"/>
        </w:rPr>
        <w:t xml:space="preserve">Tak, odwodnienie  ścieżki  rowerowej planuje  się  powierzchniowo  poprzez  nadanie  </w:t>
      </w:r>
      <w:r w:rsidRPr="00322232">
        <w:rPr>
          <w:b/>
          <w:szCs w:val="24"/>
        </w:rPr>
        <w:lastRenderedPageBreak/>
        <w:t>odpowiednich spadków poprzecznych i podłużnych.</w:t>
      </w:r>
      <w:r w:rsidR="00AA483B">
        <w:rPr>
          <w:b/>
          <w:szCs w:val="24"/>
        </w:rPr>
        <w:t xml:space="preserve">                                                                 </w:t>
      </w:r>
    </w:p>
    <w:p w:rsidR="002B76D8" w:rsidRDefault="002B76D8" w:rsidP="008900C2">
      <w:pPr>
        <w:pStyle w:val="Standard"/>
        <w:jc w:val="both"/>
        <w:rPr>
          <w:b/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4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>nawiązując do monitoringu CCTV: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 xml:space="preserve">Wytyczne: "Monitoring cyfrowy (IP), wykorzystujący sieci LAN. Kamery obrotowe (ok. 6 </w:t>
      </w:r>
      <w:proofErr w:type="spellStart"/>
      <w:r w:rsidRPr="00322232">
        <w:rPr>
          <w:szCs w:val="24"/>
        </w:rPr>
        <w:t>szt</w:t>
      </w:r>
      <w:proofErr w:type="spellEnd"/>
      <w:r w:rsidRPr="00322232">
        <w:rPr>
          <w:szCs w:val="24"/>
        </w:rPr>
        <w:t xml:space="preserve"> na każdym parkingu) o rozdzielczościach Full HD (2.0 </w:t>
      </w:r>
      <w:proofErr w:type="spellStart"/>
      <w:r w:rsidRPr="00322232">
        <w:rPr>
          <w:szCs w:val="24"/>
        </w:rPr>
        <w:t>Mpx</w:t>
      </w:r>
      <w:proofErr w:type="spellEnd"/>
      <w:r w:rsidRPr="00322232">
        <w:rPr>
          <w:szCs w:val="24"/>
        </w:rPr>
        <w:t xml:space="preserve"> - 1920 - 1080), wyposażone w wandaloodporną obudowę, posiadające wysoki współczynnik ochrony przed czynnikami atmosferycznymi oraz opcję pracy ciągłej 24h/7, wyposażone w oświetlenie nocne oraz mechaniczny filtr IR-</w:t>
      </w:r>
      <w:proofErr w:type="spellStart"/>
      <w:r w:rsidRPr="00322232">
        <w:rPr>
          <w:szCs w:val="24"/>
        </w:rPr>
        <w:t>Cut</w:t>
      </w:r>
      <w:proofErr w:type="spellEnd"/>
      <w:r w:rsidRPr="00322232">
        <w:rPr>
          <w:szCs w:val="24"/>
        </w:rPr>
        <w:t xml:space="preserve"> odcinającą światło z diod w ciągu dnia, połączone za pomocą sieci IP."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>Komentarz: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>Kamera IP obrotowa zazwyczaj montowana jest na wysokości będącej poza zasięgiem potencjalnych agresorów. Przy ilości kamer 6 szt. na parking i przewidzianym stanowisku podglądu musiałby być bardzo sprytny sprawca i słaby operator aby pozwolić na dewastacje kamer.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 xml:space="preserve">Jednak problem polega na tym, że kamera obrotowa wandaloodporna posiada klosz - co skutecznie uniemożliwia używanie w niej reflektorów podczerwieni. Wersje z promiennikiem IR nie mają klosza, nie posiadają również stopnia IK mówiącego o </w:t>
      </w:r>
      <w:proofErr w:type="spellStart"/>
      <w:r w:rsidRPr="00322232">
        <w:rPr>
          <w:szCs w:val="24"/>
        </w:rPr>
        <w:t>wandaloodporności</w:t>
      </w:r>
      <w:proofErr w:type="spellEnd"/>
      <w:r w:rsidRPr="00322232">
        <w:rPr>
          <w:szCs w:val="24"/>
        </w:rPr>
        <w:t>.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 xml:space="preserve">Jest rozwiązanie z kamerą będącą PTZ, wandaloodpornym z </w:t>
      </w:r>
      <w:proofErr w:type="spellStart"/>
      <w:r w:rsidRPr="00322232">
        <w:rPr>
          <w:szCs w:val="24"/>
        </w:rPr>
        <w:t>doświetlaczem</w:t>
      </w:r>
      <w:proofErr w:type="spellEnd"/>
      <w:r w:rsidRPr="00322232">
        <w:rPr>
          <w:szCs w:val="24"/>
        </w:rPr>
        <w:t xml:space="preserve"> IR - może być zrealizowana przez rozwiązanie BOSCH: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>https://resource.boschsecurity.com/documents/MIC_IP_starlight_710_Data_sheet_plPL_71951686795.pdf</w:t>
      </w:r>
    </w:p>
    <w:p w:rsidR="002B76D8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 xml:space="preserve">Cena startuje od 23010 zł netto w detalu za sztukę co powoduje że znacznie podrażamy koszty inwestycji. Prosimy o potwierdzenie czy kamery muszą posiadać atest </w:t>
      </w:r>
      <w:proofErr w:type="spellStart"/>
      <w:r w:rsidRPr="00322232">
        <w:rPr>
          <w:szCs w:val="24"/>
        </w:rPr>
        <w:t>wandaloodporności</w:t>
      </w:r>
      <w:proofErr w:type="spellEnd"/>
      <w:r w:rsidRPr="00322232">
        <w:rPr>
          <w:szCs w:val="24"/>
        </w:rPr>
        <w:t xml:space="preserve"> i być wykonane z </w:t>
      </w:r>
      <w:proofErr w:type="spellStart"/>
      <w:r w:rsidRPr="00322232">
        <w:rPr>
          <w:szCs w:val="24"/>
        </w:rPr>
        <w:t>doświetlaczem</w:t>
      </w:r>
      <w:proofErr w:type="spellEnd"/>
      <w:r w:rsidRPr="00322232">
        <w:rPr>
          <w:szCs w:val="24"/>
        </w:rPr>
        <w:t xml:space="preserve"> IR czy wystarczy zastosować kamery z </w:t>
      </w:r>
      <w:proofErr w:type="spellStart"/>
      <w:r w:rsidRPr="00322232">
        <w:rPr>
          <w:szCs w:val="24"/>
        </w:rPr>
        <w:t>doświetlaczem</w:t>
      </w:r>
      <w:proofErr w:type="spellEnd"/>
      <w:r w:rsidRPr="00322232">
        <w:rPr>
          <w:szCs w:val="24"/>
        </w:rPr>
        <w:t xml:space="preserve"> IR.</w:t>
      </w:r>
    </w:p>
    <w:p w:rsidR="00322232" w:rsidRPr="00322232" w:rsidRDefault="00322232" w:rsidP="00322232">
      <w:pPr>
        <w:pStyle w:val="Standard"/>
        <w:jc w:val="both"/>
        <w:rPr>
          <w:szCs w:val="24"/>
        </w:rPr>
      </w:pPr>
      <w:r w:rsidRPr="00322232">
        <w:rPr>
          <w:szCs w:val="24"/>
        </w:rPr>
        <w:t xml:space="preserve">Jeżeli możemy zrezygnować z </w:t>
      </w:r>
      <w:proofErr w:type="spellStart"/>
      <w:r w:rsidRPr="00322232">
        <w:rPr>
          <w:szCs w:val="24"/>
        </w:rPr>
        <w:t>wandaloodporności</w:t>
      </w:r>
      <w:proofErr w:type="spellEnd"/>
      <w:r w:rsidRPr="00322232">
        <w:rPr>
          <w:szCs w:val="24"/>
        </w:rPr>
        <w:t>, jesteśmy w stanie zaproponować tańsze rozwiązanie.</w:t>
      </w:r>
    </w:p>
    <w:p w:rsidR="002B76D8" w:rsidRDefault="002B76D8" w:rsidP="008900C2">
      <w:pPr>
        <w:pStyle w:val="Standard"/>
        <w:jc w:val="both"/>
        <w:rPr>
          <w:b/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 w:rsidRPr="002B76D8">
        <w:rPr>
          <w:b/>
          <w:szCs w:val="24"/>
        </w:rPr>
        <w:t>ODPOWIEDŹ:</w:t>
      </w:r>
    </w:p>
    <w:p w:rsidR="002B76D8" w:rsidRDefault="00322232" w:rsidP="008900C2">
      <w:pPr>
        <w:pStyle w:val="Standard"/>
        <w:jc w:val="both"/>
        <w:rPr>
          <w:b/>
          <w:szCs w:val="24"/>
        </w:rPr>
      </w:pPr>
      <w:r w:rsidRPr="00322232">
        <w:rPr>
          <w:b/>
          <w:szCs w:val="24"/>
        </w:rPr>
        <w:t>Zamawiający nie zmienia wymagań dla monitoringu cyfrowego. Zgodnie z posiadaną wiedzą, na rynku dostępne są kamery obrotowe z promiennikiem IR, mechanicznym filtrem podczerwieni oraz wandaloodpornymi obudowami, innych producentów niż wskazany w pytaniu</w:t>
      </w:r>
      <w:r>
        <w:rPr>
          <w:b/>
          <w:szCs w:val="24"/>
        </w:rPr>
        <w:t>.</w:t>
      </w:r>
    </w:p>
    <w:p w:rsidR="00322232" w:rsidRDefault="00322232" w:rsidP="008900C2">
      <w:pPr>
        <w:pStyle w:val="Standard"/>
        <w:jc w:val="both"/>
        <w:rPr>
          <w:b/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5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W dołączonym do SIWZ Programie Funkcjonalno-Użytkowym (stanowiącym Załącznik A do SIWZ) przedstawione rozwiązania są niespójne z aktualnie obowiązującymi przepisami, w zakresie: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- wymiarów miejsc postojowych – w PFU podano 2,3m x 5m, tymczasem zgodnie z obowiązującymi przepisami minimalny wymiar miejsc postojowych dla samochodów osobowych to 2,5m x 5m (par. 21 Rozporządzenia Ministra Infrastruktury z dnia 12 kwietnia 2002r. w sprawie warunków technicznych, jakimi powinny odpowiadać budynki i ich usytuowanie);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- lokalizacji miejsc postojowych – zgodnie z obowiązującymi przepisami (par. 19 Rozporządzenia Ministra Infrastruktury z dnia 12 kwietnia 2002r. w sprawie warunków technicznych, jakimi powinny odpowiadać budynki i ich usytuowanie) stanowiska postojowe należy sytuować na działce budowlanej w odległości od granicy tej działki nie mniejszej niż: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..b) 6m – w przypadku parkingu od 11 do 60 stanowisk postojowych włącznie,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c) 16m – w przypadku parkingu powyżej 60 stanowisk.</w:t>
      </w:r>
    </w:p>
    <w:p w:rsidR="00092390" w:rsidRPr="00092390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lastRenderedPageBreak/>
        <w:t xml:space="preserve"> </w:t>
      </w:r>
    </w:p>
    <w:p w:rsidR="002B76D8" w:rsidRDefault="00092390" w:rsidP="00092390">
      <w:pPr>
        <w:pStyle w:val="Standard"/>
        <w:jc w:val="both"/>
        <w:rPr>
          <w:szCs w:val="24"/>
        </w:rPr>
      </w:pPr>
      <w:r w:rsidRPr="00092390">
        <w:rPr>
          <w:szCs w:val="24"/>
        </w:rPr>
        <w:t>Czy w sytuacji, gdy z uwagi na powyższe wymagania, nie uda się zlokalizować tylu miejsc postojowych, ile było wskazana w PFU, Zamawiający dopuszcza wykonanie mniejszej ilości?</w:t>
      </w:r>
    </w:p>
    <w:p w:rsidR="00092390" w:rsidRDefault="00092390" w:rsidP="00092390">
      <w:pPr>
        <w:pStyle w:val="Standard"/>
        <w:jc w:val="both"/>
        <w:rPr>
          <w:b/>
          <w:szCs w:val="24"/>
        </w:rPr>
      </w:pPr>
    </w:p>
    <w:p w:rsidR="002B76D8" w:rsidRDefault="002B76D8" w:rsidP="008900C2">
      <w:pPr>
        <w:pStyle w:val="Standard"/>
        <w:jc w:val="both"/>
        <w:rPr>
          <w:b/>
          <w:szCs w:val="24"/>
        </w:rPr>
      </w:pPr>
      <w:r w:rsidRPr="002B76D8">
        <w:rPr>
          <w:b/>
          <w:szCs w:val="24"/>
        </w:rPr>
        <w:t>ODPOWIEDŹ:</w:t>
      </w:r>
    </w:p>
    <w:p w:rsidR="00092390" w:rsidRPr="00092390" w:rsidRDefault="00092390" w:rsidP="00092390">
      <w:pPr>
        <w:pStyle w:val="Standard"/>
        <w:jc w:val="both"/>
        <w:rPr>
          <w:b/>
          <w:szCs w:val="24"/>
        </w:rPr>
      </w:pPr>
      <w:r w:rsidRPr="00092390">
        <w:rPr>
          <w:b/>
          <w:szCs w:val="24"/>
        </w:rPr>
        <w:t>Wykonawca zobowiązany jest do zastosowania przepisów prawa obowiązujących na dzień realizacji prac, w tym przepisów Rozporządzenia Ministra Infrastruktury z dnia 12 kwietnia 2002 r. w sprawie warunków technicznych, jakimi powinny odpowiadać budynki i ich usytuowanie. Wobec tego ulec zmianie może liczba miejsc na projektowanych parkingach. W związku z obowiązującymi przepisami w PFU zmianie ulegają:</w:t>
      </w:r>
    </w:p>
    <w:p w:rsidR="00092390" w:rsidRPr="00092390" w:rsidRDefault="00092390" w:rsidP="00092390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092390">
        <w:rPr>
          <w:b/>
          <w:szCs w:val="24"/>
        </w:rPr>
        <w:t xml:space="preserve">wymiary miejsc postojowych dla samochodów osobowych nieużytkowanych przez osoby niepełnosprawne - wymagana szerokość 2,5 m i długość 5 m; </w:t>
      </w:r>
    </w:p>
    <w:p w:rsidR="00A96F1B" w:rsidRDefault="00092390" w:rsidP="00092390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092390">
        <w:rPr>
          <w:b/>
          <w:szCs w:val="24"/>
        </w:rPr>
        <w:t>ilość miejsc postojowych na</w:t>
      </w:r>
      <w:r>
        <w:rPr>
          <w:b/>
          <w:szCs w:val="24"/>
        </w:rPr>
        <w:t xml:space="preserve"> parkingu</w:t>
      </w:r>
      <w:r w:rsidRPr="00092390">
        <w:rPr>
          <w:b/>
          <w:szCs w:val="24"/>
        </w:rPr>
        <w:t>.</w:t>
      </w:r>
    </w:p>
    <w:p w:rsidR="00092390" w:rsidRDefault="00092390" w:rsidP="00092390">
      <w:pPr>
        <w:pStyle w:val="Standard"/>
        <w:jc w:val="both"/>
        <w:rPr>
          <w:b/>
          <w:szCs w:val="24"/>
        </w:rPr>
      </w:pPr>
    </w:p>
    <w:p w:rsidR="00092390" w:rsidRDefault="00092390" w:rsidP="00092390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Nie ulega zmianie powierzchnia parkingu (powierzchnia o nawierzchni z kostki betonowej </w:t>
      </w:r>
      <w:proofErr w:type="spellStart"/>
      <w:r>
        <w:rPr>
          <w:b/>
          <w:szCs w:val="24"/>
        </w:rPr>
        <w:t>bezfazowej</w:t>
      </w:r>
      <w:proofErr w:type="spellEnd"/>
      <w:r>
        <w:rPr>
          <w:b/>
          <w:szCs w:val="24"/>
        </w:rPr>
        <w:t xml:space="preserve"> na podbudowie)</w:t>
      </w:r>
      <w:r w:rsidR="00654AA0">
        <w:rPr>
          <w:b/>
          <w:szCs w:val="24"/>
        </w:rPr>
        <w:t>.</w:t>
      </w:r>
      <w:bookmarkStart w:id="0" w:name="_GoBack"/>
      <w:bookmarkEnd w:id="0"/>
    </w:p>
    <w:p w:rsidR="00092390" w:rsidRDefault="00092390" w:rsidP="00092390">
      <w:pPr>
        <w:pStyle w:val="Standard"/>
        <w:jc w:val="both"/>
        <w:rPr>
          <w:b/>
          <w:szCs w:val="24"/>
        </w:rPr>
      </w:pPr>
    </w:p>
    <w:p w:rsidR="00A96F1B" w:rsidRDefault="00A96F1B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6</w:t>
      </w:r>
    </w:p>
    <w:p w:rsidR="00A96F1B" w:rsidRDefault="00092390" w:rsidP="008900C2">
      <w:pPr>
        <w:pStyle w:val="Standard"/>
        <w:jc w:val="both"/>
        <w:rPr>
          <w:szCs w:val="24"/>
        </w:rPr>
      </w:pPr>
      <w:r w:rsidRPr="00092390">
        <w:rPr>
          <w:szCs w:val="24"/>
        </w:rPr>
        <w:t xml:space="preserve">Czy droga gminna zlokalizowana na działce 2328/4 (P&amp;R przy ul. Krakowskiej) ma być projektowana jako droga publiczna (ze wszystkimi tego konsekwencjami – poszerzenia na łukach, wlot do ronda zgodnie z przepisami </w:t>
      </w:r>
      <w:proofErr w:type="spellStart"/>
      <w:r w:rsidRPr="00092390">
        <w:rPr>
          <w:szCs w:val="24"/>
        </w:rPr>
        <w:t>itp</w:t>
      </w:r>
      <w:proofErr w:type="spellEnd"/>
      <w:r w:rsidRPr="00092390">
        <w:rPr>
          <w:szCs w:val="24"/>
        </w:rPr>
        <w:t xml:space="preserve">) czy tak jak na dołączonej koncepcji w PFU, jako droga niepubliczna (włączona do ronda poprzez zjazd, bez poszerzeń, bez nawrotki </w:t>
      </w:r>
      <w:proofErr w:type="spellStart"/>
      <w:r w:rsidRPr="00092390">
        <w:rPr>
          <w:szCs w:val="24"/>
        </w:rPr>
        <w:t>itp</w:t>
      </w:r>
      <w:proofErr w:type="spellEnd"/>
      <w:r w:rsidRPr="00092390">
        <w:rPr>
          <w:szCs w:val="24"/>
        </w:rPr>
        <w:t>)?</w:t>
      </w:r>
    </w:p>
    <w:p w:rsidR="00092390" w:rsidRDefault="00092390" w:rsidP="008900C2">
      <w:pPr>
        <w:pStyle w:val="Standard"/>
        <w:jc w:val="both"/>
        <w:rPr>
          <w:szCs w:val="24"/>
        </w:rPr>
      </w:pPr>
    </w:p>
    <w:p w:rsidR="00A96F1B" w:rsidRPr="00A96F1B" w:rsidRDefault="00A96F1B" w:rsidP="008900C2">
      <w:pPr>
        <w:pStyle w:val="Standard"/>
        <w:jc w:val="both"/>
        <w:rPr>
          <w:b/>
          <w:szCs w:val="24"/>
        </w:rPr>
      </w:pPr>
      <w:r w:rsidRPr="00A96F1B">
        <w:rPr>
          <w:b/>
          <w:szCs w:val="24"/>
        </w:rPr>
        <w:t>ODPOWIEDŹ:</w:t>
      </w:r>
    </w:p>
    <w:p w:rsidR="00A96F1B" w:rsidRDefault="00092390" w:rsidP="008900C2">
      <w:pPr>
        <w:pStyle w:val="Standard"/>
        <w:jc w:val="both"/>
        <w:rPr>
          <w:b/>
          <w:szCs w:val="24"/>
        </w:rPr>
      </w:pPr>
      <w:r w:rsidRPr="00092390">
        <w:rPr>
          <w:b/>
          <w:szCs w:val="24"/>
        </w:rPr>
        <w:t>Drogi manewrowe oraz miejsca postojowe parkingów  powinny zostać zaprojektowane zgodnie z przepisami zawartymi w Ustawie o drogach publicznych oraz Rozporządzeniu  Ministra Transportu i Gospodarki Morskiej  w  sprawie  warunków  technicznych,  jakim  powinny  odpowiadać drogi publiczne i ich usytuowanie.</w:t>
      </w:r>
    </w:p>
    <w:p w:rsidR="00092390" w:rsidRDefault="00092390" w:rsidP="008900C2">
      <w:pPr>
        <w:pStyle w:val="Standard"/>
        <w:jc w:val="both"/>
        <w:rPr>
          <w:b/>
          <w:szCs w:val="24"/>
        </w:rPr>
      </w:pPr>
    </w:p>
    <w:p w:rsidR="00A96F1B" w:rsidRDefault="00A96F1B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7</w:t>
      </w:r>
    </w:p>
    <w:p w:rsidR="00A96F1B" w:rsidRPr="00092390" w:rsidRDefault="00092390" w:rsidP="008900C2">
      <w:pPr>
        <w:pStyle w:val="Standard"/>
        <w:jc w:val="both"/>
        <w:rPr>
          <w:szCs w:val="24"/>
        </w:rPr>
      </w:pPr>
      <w:r w:rsidRPr="00092390">
        <w:rPr>
          <w:szCs w:val="24"/>
        </w:rPr>
        <w:t>W PFU, na stronie 40 znajduje się zapis: ”Projektant zastosuje, wymagane prawem, zabezpieczenia przeciwpożarowe na terenie objętym opracowaniem”. O jakie zabezpieczenia chodzi?</w:t>
      </w:r>
    </w:p>
    <w:p w:rsidR="00092390" w:rsidRDefault="00092390" w:rsidP="008900C2">
      <w:pPr>
        <w:pStyle w:val="Standard"/>
        <w:jc w:val="both"/>
        <w:rPr>
          <w:b/>
          <w:szCs w:val="24"/>
        </w:rPr>
      </w:pPr>
    </w:p>
    <w:p w:rsidR="00A96F1B" w:rsidRDefault="00A96F1B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ODPOWIEDŹ:</w:t>
      </w:r>
    </w:p>
    <w:p w:rsidR="00A96F1B" w:rsidRDefault="00092390" w:rsidP="008900C2">
      <w:pPr>
        <w:pStyle w:val="Standard"/>
        <w:jc w:val="both"/>
        <w:rPr>
          <w:b/>
          <w:szCs w:val="24"/>
        </w:rPr>
      </w:pPr>
      <w:r w:rsidRPr="00092390">
        <w:rPr>
          <w:b/>
          <w:szCs w:val="24"/>
        </w:rPr>
        <w:t>W przypadku gdy projektowany obiekt będzie tego wymagał Projektant zobowiązany jest do zastosowania przepisów Ustawy o ochronie przeciwpożarowej oraz aktów wykonawczych do ustawy.</w:t>
      </w:r>
    </w:p>
    <w:p w:rsidR="00443CB3" w:rsidRPr="00443CB3" w:rsidRDefault="00443CB3" w:rsidP="008900C2">
      <w:pPr>
        <w:pStyle w:val="Standard"/>
        <w:jc w:val="both"/>
        <w:rPr>
          <w:szCs w:val="24"/>
        </w:rPr>
      </w:pPr>
    </w:p>
    <w:p w:rsidR="00443CB3" w:rsidRDefault="00443CB3" w:rsidP="008900C2">
      <w:pPr>
        <w:pStyle w:val="Standard"/>
        <w:jc w:val="both"/>
        <w:rPr>
          <w:b/>
          <w:szCs w:val="24"/>
        </w:rPr>
      </w:pPr>
    </w:p>
    <w:p w:rsidR="008530E8" w:rsidRPr="00443CB3" w:rsidRDefault="008530E8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A483B" w:rsidRDefault="008530E8" w:rsidP="008900C2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AA483B" w:rsidRPr="00AA483B">
        <w:rPr>
          <w:szCs w:val="24"/>
        </w:rPr>
        <w:t>Burmistrz Gminy i Miasta Proszowice</w:t>
      </w:r>
    </w:p>
    <w:p w:rsidR="008530E8" w:rsidRPr="002B76D8" w:rsidRDefault="008530E8" w:rsidP="008900C2">
      <w:pPr>
        <w:pStyle w:val="Standard"/>
        <w:jc w:val="both"/>
        <w:rPr>
          <w:b/>
          <w:szCs w:val="24"/>
        </w:rPr>
      </w:pPr>
    </w:p>
    <w:p w:rsidR="00AA483B" w:rsidRDefault="00AA483B" w:rsidP="008900C2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</w:p>
    <w:p w:rsidR="005D2640" w:rsidRPr="000B3C2D" w:rsidRDefault="00AA483B" w:rsidP="008900C2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Grzegorz Cichy</w:t>
      </w:r>
      <w:r w:rsidR="00215B99">
        <w:rPr>
          <w:b/>
          <w:szCs w:val="24"/>
        </w:rPr>
        <w:t xml:space="preserve"> </w:t>
      </w: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p w:rsidR="001C54CB" w:rsidRPr="000B3C2D" w:rsidRDefault="001C54CB" w:rsidP="001C54CB">
      <w:pPr>
        <w:pStyle w:val="Default"/>
        <w:rPr>
          <w:rFonts w:ascii="Times New Roman" w:hAnsi="Times New Roman" w:cs="Times New Roman"/>
        </w:rPr>
      </w:pPr>
    </w:p>
    <w:p w:rsidR="008900C2" w:rsidRPr="000B3C2D" w:rsidRDefault="001C54CB" w:rsidP="00092390">
      <w:pPr>
        <w:pStyle w:val="Default"/>
        <w:rPr>
          <w:b/>
        </w:rPr>
      </w:pPr>
      <w:r w:rsidRPr="000B3C2D">
        <w:rPr>
          <w:rFonts w:ascii="Times New Roman" w:hAnsi="Times New Roman" w:cs="Times New Roman"/>
        </w:rPr>
        <w:t xml:space="preserve"> </w:t>
      </w:r>
    </w:p>
    <w:sectPr w:rsidR="008900C2" w:rsidRPr="000B3C2D" w:rsidSect="00737E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280"/>
    <w:rsid w:val="00092390"/>
    <w:rsid w:val="000A3F98"/>
    <w:rsid w:val="000B3C2D"/>
    <w:rsid w:val="000E2860"/>
    <w:rsid w:val="00140BAE"/>
    <w:rsid w:val="001C54CB"/>
    <w:rsid w:val="00215B99"/>
    <w:rsid w:val="002701AD"/>
    <w:rsid w:val="002871D1"/>
    <w:rsid w:val="00297280"/>
    <w:rsid w:val="002B76D8"/>
    <w:rsid w:val="002E3823"/>
    <w:rsid w:val="00314A01"/>
    <w:rsid w:val="00322232"/>
    <w:rsid w:val="003800A6"/>
    <w:rsid w:val="003A44D5"/>
    <w:rsid w:val="003B2E42"/>
    <w:rsid w:val="00443CB3"/>
    <w:rsid w:val="00472EF6"/>
    <w:rsid w:val="005120D8"/>
    <w:rsid w:val="00567763"/>
    <w:rsid w:val="005D2640"/>
    <w:rsid w:val="00654AA0"/>
    <w:rsid w:val="006C3009"/>
    <w:rsid w:val="00705A66"/>
    <w:rsid w:val="00737EBE"/>
    <w:rsid w:val="00787653"/>
    <w:rsid w:val="007E0A91"/>
    <w:rsid w:val="008530E8"/>
    <w:rsid w:val="008900C2"/>
    <w:rsid w:val="008F0590"/>
    <w:rsid w:val="009233D4"/>
    <w:rsid w:val="00A23C5F"/>
    <w:rsid w:val="00A276BB"/>
    <w:rsid w:val="00A4752B"/>
    <w:rsid w:val="00A96F1B"/>
    <w:rsid w:val="00AA483B"/>
    <w:rsid w:val="00AB54B7"/>
    <w:rsid w:val="00BF1B9D"/>
    <w:rsid w:val="00BF2B8B"/>
    <w:rsid w:val="00D47008"/>
    <w:rsid w:val="00EA5DC5"/>
    <w:rsid w:val="00EB4DA4"/>
    <w:rsid w:val="00F5738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B80489D-B6CE-4646-A3A8-0A0E937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ZNAMIROWSKA</cp:lastModifiedBy>
  <cp:revision>13</cp:revision>
  <cp:lastPrinted>2020-02-27T13:32:00Z</cp:lastPrinted>
  <dcterms:created xsi:type="dcterms:W3CDTF">2020-01-20T22:26:00Z</dcterms:created>
  <dcterms:modified xsi:type="dcterms:W3CDTF">2020-02-27T13:38:00Z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