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0" w:rsidRPr="00EF109C" w:rsidRDefault="00BF2B8B" w:rsidP="004D7B80">
      <w:pPr>
        <w:pStyle w:val="Indek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B2F">
        <w:rPr>
          <w:rFonts w:ascii="Times New Roman" w:hAnsi="Times New Roman" w:cs="Times New Roman"/>
          <w:i/>
          <w:sz w:val="24"/>
          <w:szCs w:val="24"/>
        </w:rPr>
        <w:t>znak</w:t>
      </w:r>
      <w:proofErr w:type="gramEnd"/>
      <w:r w:rsidRPr="008F1B2F">
        <w:rPr>
          <w:rFonts w:ascii="Times New Roman" w:hAnsi="Times New Roman" w:cs="Times New Roman"/>
          <w:i/>
          <w:sz w:val="24"/>
          <w:szCs w:val="24"/>
        </w:rPr>
        <w:t xml:space="preserve"> spra</w:t>
      </w:r>
      <w:r w:rsidRPr="004D7B80">
        <w:rPr>
          <w:rFonts w:ascii="Times New Roman" w:hAnsi="Times New Roman" w:cs="Times New Roman"/>
          <w:i/>
          <w:sz w:val="24"/>
          <w:szCs w:val="24"/>
        </w:rPr>
        <w:t>wy</w:t>
      </w:r>
      <w:r w:rsidRPr="004D7B80">
        <w:rPr>
          <w:rFonts w:ascii="Times New Roman" w:hAnsi="Times New Roman" w:cs="Times New Roman"/>
          <w:sz w:val="24"/>
          <w:szCs w:val="24"/>
        </w:rPr>
        <w:t xml:space="preserve">: </w:t>
      </w:r>
      <w:r w:rsidR="008900C2" w:rsidRPr="004D7B80">
        <w:rPr>
          <w:rFonts w:ascii="Times New Roman" w:hAnsi="Times New Roman" w:cs="Times New Roman"/>
          <w:b/>
          <w:sz w:val="24"/>
          <w:szCs w:val="24"/>
        </w:rPr>
        <w:t>WIP-R</w:t>
      </w:r>
      <w:r w:rsidR="000F15D7" w:rsidRPr="004D7B80">
        <w:rPr>
          <w:rFonts w:ascii="Times New Roman" w:hAnsi="Times New Roman" w:cs="Times New Roman"/>
          <w:b/>
          <w:sz w:val="24"/>
          <w:szCs w:val="24"/>
        </w:rPr>
        <w:t>I</w:t>
      </w:r>
      <w:r w:rsidR="008900C2" w:rsidRPr="004D7B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900C2" w:rsidRPr="004D7B80">
        <w:rPr>
          <w:rFonts w:ascii="Times New Roman" w:hAnsi="Times New Roman" w:cs="Times New Roman"/>
          <w:b/>
          <w:sz w:val="24"/>
          <w:szCs w:val="24"/>
        </w:rPr>
        <w:t>271.</w:t>
      </w:r>
      <w:r w:rsidR="0025191B" w:rsidRPr="004D7B80">
        <w:rPr>
          <w:rFonts w:ascii="Times New Roman" w:hAnsi="Times New Roman" w:cs="Times New Roman"/>
          <w:b/>
          <w:sz w:val="24"/>
          <w:szCs w:val="24"/>
        </w:rPr>
        <w:t>7</w:t>
      </w:r>
      <w:r w:rsidR="008900C2" w:rsidRPr="004D7B80">
        <w:rPr>
          <w:rFonts w:ascii="Times New Roman" w:hAnsi="Times New Roman" w:cs="Times New Roman"/>
          <w:b/>
          <w:sz w:val="24"/>
          <w:szCs w:val="24"/>
        </w:rPr>
        <w:t>.2020</w:t>
      </w:r>
      <w:r w:rsidRPr="004D7B8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D7B8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</w:t>
      </w:r>
      <w:r w:rsidRPr="004D7B8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Pr</w:t>
      </w:r>
      <w:r w:rsidRPr="00EF1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oszowice, </w:t>
      </w:r>
      <w:r w:rsidR="0025191B" w:rsidRPr="00EF109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1384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25191B" w:rsidRPr="00EF109C">
        <w:rPr>
          <w:rFonts w:ascii="Times New Roman" w:hAnsi="Times New Roman" w:cs="Times New Roman"/>
          <w:sz w:val="24"/>
          <w:szCs w:val="24"/>
          <w:shd w:val="clear" w:color="auto" w:fill="FFFFFF"/>
        </w:rPr>
        <w:t>.04</w:t>
      </w:r>
      <w:r w:rsidR="008900C2" w:rsidRPr="00EF109C"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  <w:r w:rsidRPr="00EF1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F109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proofErr w:type="gramEnd"/>
      <w:r w:rsidRPr="00EF10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7280" w:rsidRPr="00EF109C" w:rsidRDefault="00297280" w:rsidP="004D7B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4347"/>
        <w:gridCol w:w="711"/>
        <w:gridCol w:w="4154"/>
      </w:tblGrid>
      <w:tr w:rsidR="00297280" w:rsidRPr="00EF109C" w:rsidTr="00367460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0C2" w:rsidRPr="00EF109C" w:rsidRDefault="008900C2" w:rsidP="004D7B8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0C2" w:rsidRPr="00EF109C" w:rsidRDefault="008900C2" w:rsidP="004D7B8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Pr="00EF109C" w:rsidRDefault="00BF2B8B" w:rsidP="004D7B8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0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 NA PYTANIA</w:t>
            </w:r>
          </w:p>
          <w:p w:rsidR="00297280" w:rsidRPr="00EF109C" w:rsidRDefault="00297280" w:rsidP="004D7B8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Pr="00EF109C" w:rsidRDefault="00297280" w:rsidP="004D7B80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</w:tcPr>
          <w:p w:rsidR="00297280" w:rsidRPr="00EF109C" w:rsidRDefault="00297280" w:rsidP="004D7B80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97280" w:rsidRPr="00EF109C" w:rsidRDefault="00297280" w:rsidP="004D7B80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EF109C" w:rsidRDefault="00297280" w:rsidP="004D7B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EF109C" w:rsidRDefault="00297280" w:rsidP="004D7B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EF109C" w:rsidRDefault="00297280" w:rsidP="004D7B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EF109C" w:rsidRDefault="00297280" w:rsidP="004D7B8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EF109C" w:rsidRDefault="00BF2B8B" w:rsidP="004D7B8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09C"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:rsidR="00297280" w:rsidRPr="00EF109C" w:rsidRDefault="00BF2B8B" w:rsidP="004D7B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1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280" w:rsidRPr="00EF109C" w:rsidRDefault="00297280" w:rsidP="004D7B80">
      <w:pPr>
        <w:spacing w:after="0" w:line="276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15D7" w:rsidRPr="00EF109C" w:rsidRDefault="00BF2B8B" w:rsidP="004D7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912" w:hanging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09C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EF109C">
        <w:rPr>
          <w:rFonts w:ascii="Times New Roman" w:hAnsi="Times New Roman" w:cs="Times New Roman"/>
          <w:sz w:val="24"/>
          <w:szCs w:val="24"/>
        </w:rPr>
        <w:t>:</w:t>
      </w:r>
      <w:r w:rsidRPr="00EF109C">
        <w:rPr>
          <w:rFonts w:ascii="Times New Roman" w:hAnsi="Times New Roman" w:cs="Times New Roman"/>
          <w:sz w:val="24"/>
          <w:szCs w:val="24"/>
        </w:rPr>
        <w:tab/>
      </w:r>
      <w:r w:rsidRPr="00EF109C">
        <w:rPr>
          <w:rFonts w:ascii="Times New Roman" w:hAnsi="Times New Roman" w:cs="Times New Roman"/>
          <w:b/>
          <w:sz w:val="24"/>
          <w:szCs w:val="24"/>
        </w:rPr>
        <w:t xml:space="preserve">postępowania o udzielenie zamówienia publicznego w trybie </w:t>
      </w:r>
      <w:proofErr w:type="gramStart"/>
      <w:r w:rsidRPr="00EF109C">
        <w:rPr>
          <w:rFonts w:ascii="Times New Roman" w:hAnsi="Times New Roman" w:cs="Times New Roman"/>
          <w:b/>
          <w:sz w:val="24"/>
          <w:szCs w:val="24"/>
        </w:rPr>
        <w:t xml:space="preserve">przetargu </w:t>
      </w:r>
      <w:r w:rsidR="000F15D7" w:rsidRPr="00EF10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109C">
        <w:rPr>
          <w:rFonts w:ascii="Times New Roman" w:hAnsi="Times New Roman" w:cs="Times New Roman"/>
          <w:b/>
          <w:sz w:val="24"/>
          <w:szCs w:val="24"/>
        </w:rPr>
        <w:t>nieograniczonego</w:t>
      </w:r>
      <w:proofErr w:type="gramEnd"/>
      <w:r w:rsidRPr="00EF109C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25191B" w:rsidRPr="00EF109C">
        <w:rPr>
          <w:rFonts w:ascii="Times New Roman" w:hAnsi="Times New Roman" w:cs="Times New Roman"/>
          <w:b/>
          <w:sz w:val="24"/>
          <w:szCs w:val="24"/>
        </w:rPr>
        <w:t>organizację stref płatnego parkowania na części dróg gminnych miasta Proszowice</w:t>
      </w:r>
    </w:p>
    <w:p w:rsidR="00297280" w:rsidRPr="00EF109C" w:rsidRDefault="00297280" w:rsidP="004D7B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280" w:rsidRPr="008E2E68" w:rsidRDefault="00BF2B8B" w:rsidP="008E2E68">
      <w:pPr>
        <w:pStyle w:val="Standard"/>
        <w:spacing w:line="276" w:lineRule="auto"/>
        <w:jc w:val="both"/>
        <w:rPr>
          <w:szCs w:val="24"/>
        </w:rPr>
      </w:pPr>
      <w:r w:rsidRPr="008E2E68">
        <w:rPr>
          <w:szCs w:val="24"/>
        </w:rPr>
        <w:t>W związku z nadesłanym</w:t>
      </w:r>
      <w:r w:rsidR="00261865" w:rsidRPr="008E2E68">
        <w:rPr>
          <w:szCs w:val="24"/>
        </w:rPr>
        <w:t xml:space="preserve">i </w:t>
      </w:r>
      <w:r w:rsidR="000F15D7" w:rsidRPr="008E2E68">
        <w:rPr>
          <w:szCs w:val="24"/>
        </w:rPr>
        <w:t>pytani</w:t>
      </w:r>
      <w:r w:rsidR="00792D27" w:rsidRPr="008E2E68">
        <w:rPr>
          <w:szCs w:val="24"/>
        </w:rPr>
        <w:t>ami</w:t>
      </w:r>
      <w:r w:rsidRPr="008E2E68">
        <w:rPr>
          <w:szCs w:val="24"/>
        </w:rPr>
        <w:t xml:space="preserve">, Zamawiający – </w:t>
      </w:r>
      <w:r w:rsidRPr="008E2E68">
        <w:rPr>
          <w:b/>
          <w:bCs/>
          <w:szCs w:val="24"/>
        </w:rPr>
        <w:t>Gmina Proszowice, ul. 3 Maja 72,</w:t>
      </w:r>
      <w:r w:rsidRPr="008E2E68">
        <w:rPr>
          <w:szCs w:val="24"/>
        </w:rPr>
        <w:t xml:space="preserve"> na podstawie art. 38 ust. 1 i 2 ustawy z dnia 29 stycznia 2004 r. – Prawo zamówień publicznych (Dz. U. </w:t>
      </w:r>
      <w:proofErr w:type="gramStart"/>
      <w:r w:rsidRPr="008E2E68">
        <w:rPr>
          <w:szCs w:val="24"/>
        </w:rPr>
        <w:t>z</w:t>
      </w:r>
      <w:proofErr w:type="gramEnd"/>
      <w:r w:rsidRPr="008E2E68">
        <w:rPr>
          <w:szCs w:val="24"/>
        </w:rPr>
        <w:t xml:space="preserve"> 2019 r. poz. 1843) </w:t>
      </w:r>
      <w:r w:rsidRPr="008E2E68">
        <w:rPr>
          <w:b/>
          <w:szCs w:val="24"/>
        </w:rPr>
        <w:t>wyjaśnia:</w:t>
      </w:r>
    </w:p>
    <w:p w:rsidR="004D7B80" w:rsidRPr="008E2E68" w:rsidRDefault="004D7B80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A8" w:rsidRPr="008E2E68" w:rsidRDefault="002B76D8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8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8900C2" w:rsidRPr="008E2E68">
        <w:rPr>
          <w:rFonts w:ascii="Times New Roman" w:hAnsi="Times New Roman" w:cs="Times New Roman"/>
          <w:b/>
          <w:sz w:val="24"/>
          <w:szCs w:val="24"/>
        </w:rPr>
        <w:t>1</w:t>
      </w:r>
    </w:p>
    <w:p w:rsidR="00CD3DA8" w:rsidRPr="008E2E68" w:rsidRDefault="00CD3DA8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Dotyczy SIWZ i IPU – </w:t>
      </w:r>
      <w:proofErr w:type="gramStart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prosimy aby</w:t>
      </w:r>
      <w:proofErr w:type="gramEnd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Zamawiający opublikował Załącznik nr 2 do IPU – Harmonogram rzeczowo – finansowy</w:t>
      </w:r>
    </w:p>
    <w:p w:rsidR="000F15D7" w:rsidRPr="008E2E68" w:rsidRDefault="000F15D7" w:rsidP="008E2E68">
      <w:pPr>
        <w:pStyle w:val="Standard"/>
        <w:spacing w:line="276" w:lineRule="auto"/>
        <w:jc w:val="both"/>
        <w:rPr>
          <w:b/>
          <w:szCs w:val="24"/>
        </w:rPr>
      </w:pPr>
      <w:r w:rsidRPr="008E2E68">
        <w:rPr>
          <w:b/>
          <w:szCs w:val="24"/>
        </w:rPr>
        <w:t>ODPOWIEDŹ:</w:t>
      </w:r>
    </w:p>
    <w:p w:rsidR="00CD3DA8" w:rsidRPr="008E2E68" w:rsidRDefault="00CD3DA8" w:rsidP="008E2E68">
      <w:pPr>
        <w:pStyle w:val="Standard"/>
        <w:spacing w:line="276" w:lineRule="auto"/>
        <w:jc w:val="both"/>
        <w:rPr>
          <w:szCs w:val="24"/>
        </w:rPr>
      </w:pPr>
      <w:r w:rsidRPr="008E2E68">
        <w:rPr>
          <w:szCs w:val="24"/>
        </w:rPr>
        <w:t xml:space="preserve">Harmonogram prac zostanie sporządzony w uzgodnieniu z Wykonawcą przed podpisaniem umowy </w:t>
      </w:r>
    </w:p>
    <w:p w:rsidR="0044726D" w:rsidRPr="008E2E68" w:rsidRDefault="0044726D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A8" w:rsidRPr="008E2E68" w:rsidRDefault="00CD3DA8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8"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CD3DA8" w:rsidRPr="008E2E68" w:rsidRDefault="00CD3DA8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Dot. Zał. A. OPZ </w:t>
      </w:r>
      <w:proofErr w:type="spellStart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cz.I</w:t>
      </w:r>
      <w:proofErr w:type="spellEnd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q – Czy zasobnik jest dla Zamawiającego rozumiany jako rolka papieru, którą Zamawiający będzie odrębnie kupował u Wykonawcy (poza wynagrodzeniem </w:t>
      </w:r>
      <w:proofErr w:type="gramStart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umownym) ?</w:t>
      </w:r>
      <w:proofErr w:type="gramEnd"/>
    </w:p>
    <w:p w:rsidR="00CD3DA8" w:rsidRPr="008E2E68" w:rsidRDefault="00CD3DA8" w:rsidP="008E2E68">
      <w:pPr>
        <w:pStyle w:val="Standard"/>
        <w:spacing w:line="276" w:lineRule="auto"/>
        <w:jc w:val="both"/>
        <w:rPr>
          <w:b/>
          <w:szCs w:val="24"/>
        </w:rPr>
      </w:pPr>
      <w:r w:rsidRPr="008E2E68">
        <w:rPr>
          <w:b/>
          <w:szCs w:val="24"/>
        </w:rPr>
        <w:t>ODPOWIEDŹ:</w:t>
      </w:r>
    </w:p>
    <w:p w:rsidR="00CD3DA8" w:rsidRPr="008E2E68" w:rsidRDefault="00CD3DA8" w:rsidP="008E2E68">
      <w:pPr>
        <w:pStyle w:val="Standard"/>
        <w:spacing w:line="276" w:lineRule="auto"/>
        <w:jc w:val="both"/>
        <w:rPr>
          <w:szCs w:val="24"/>
        </w:rPr>
      </w:pPr>
      <w:r w:rsidRPr="008E2E68">
        <w:rPr>
          <w:szCs w:val="24"/>
        </w:rPr>
        <w:t>Tak</w:t>
      </w:r>
    </w:p>
    <w:p w:rsidR="0044726D" w:rsidRPr="008E2E68" w:rsidRDefault="0044726D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DA8" w:rsidRPr="008E2E68" w:rsidRDefault="00CD3DA8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8">
        <w:rPr>
          <w:rFonts w:ascii="Times New Roman" w:hAnsi="Times New Roman" w:cs="Times New Roman"/>
          <w:b/>
          <w:sz w:val="24"/>
          <w:szCs w:val="24"/>
        </w:rPr>
        <w:t>Pytanie 3</w:t>
      </w:r>
    </w:p>
    <w:p w:rsidR="00CD3DA8" w:rsidRPr="008E2E68" w:rsidRDefault="00CD3DA8" w:rsidP="008E2E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proofErr w:type="gramStart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Dotyczy . </w:t>
      </w:r>
      <w:proofErr w:type="gramEnd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Zał. A.  OPZ </w:t>
      </w:r>
      <w:proofErr w:type="spellStart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cz.II</w:t>
      </w:r>
      <w:proofErr w:type="spellEnd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– cyt” urządzenia muszą stanowić jedno nierozłączne urządzenie” – wnosimy, że Zamawiający miał na myśli zintegrowane, ale nie </w:t>
      </w:r>
      <w:proofErr w:type="gramStart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mechanicznie jako</w:t>
      </w:r>
      <w:proofErr w:type="gramEnd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stary typ urządzeń komputerów przenośnych, które są urządzeniami awaryjnymi i nie wygodnymi dla pracy kontrolerów – w przyszłości być może osób zatrudnionych u Zamawiającego?</w:t>
      </w:r>
    </w:p>
    <w:p w:rsidR="00CD3DA8" w:rsidRPr="008E2E68" w:rsidRDefault="00CD3DA8" w:rsidP="008E2E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Wnosimy o wykreślenie słów „urządzenia muszą stanowić </w:t>
      </w:r>
      <w:r w:rsidRPr="008E2E68">
        <w:rPr>
          <w:rFonts w:ascii="Times New Roman" w:eastAsia="Times New Roman" w:hAnsi="Times New Roman" w:cs="Times New Roman"/>
          <w:strike/>
          <w:color w:val="auto"/>
          <w:sz w:val="24"/>
          <w:szCs w:val="24"/>
          <w:lang w:eastAsia="pl-PL"/>
        </w:rPr>
        <w:t xml:space="preserve">jedno nierozłączne urządzenie i wstawienie słów </w:t>
      </w:r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 zintegrowane rozwiązanie współpracujące z centralnym systemem.” W ten sposób Zamawiający zagwarantuje sobie dostawę nowych optymalnych kosztowo rozwiązań, zamiast drogich i przestarzałych rozwiązań, które są również kosztowne w późniejszym utrzymaniu.</w:t>
      </w:r>
    </w:p>
    <w:p w:rsidR="00CD3DA8" w:rsidRPr="008E2E68" w:rsidRDefault="00CD3DA8" w:rsidP="008E2E68">
      <w:pPr>
        <w:pStyle w:val="Standard"/>
        <w:spacing w:line="276" w:lineRule="auto"/>
        <w:jc w:val="both"/>
        <w:rPr>
          <w:b/>
          <w:szCs w:val="24"/>
        </w:rPr>
      </w:pPr>
      <w:r w:rsidRPr="008E2E68">
        <w:rPr>
          <w:b/>
          <w:szCs w:val="24"/>
        </w:rPr>
        <w:t>ODPOWIEDŹ:</w:t>
      </w:r>
    </w:p>
    <w:p w:rsidR="000F15D7" w:rsidRPr="008E2E68" w:rsidRDefault="00CD3DA8" w:rsidP="008E2E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Urządzenia nie muszą stanowić nierozłącznego urządzenia.</w:t>
      </w:r>
    </w:p>
    <w:p w:rsidR="00CD3DA8" w:rsidRPr="008E2E68" w:rsidRDefault="00CD3DA8" w:rsidP="008E2E6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68">
        <w:rPr>
          <w:rFonts w:ascii="Times New Roman" w:hAnsi="Times New Roman" w:cs="Times New Roman"/>
          <w:sz w:val="24"/>
          <w:szCs w:val="24"/>
        </w:rPr>
        <w:lastRenderedPageBreak/>
        <w:t>Należy uwzględnić pozostałe odpowiedzi w przedmiocie zapytania – składane dotychczas do prowadzonego postępowania przetargowego.</w:t>
      </w:r>
    </w:p>
    <w:p w:rsidR="0044726D" w:rsidRPr="008E2E68" w:rsidRDefault="0044726D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26D" w:rsidRPr="008E2E68" w:rsidRDefault="00CD3DA8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8">
        <w:rPr>
          <w:rFonts w:ascii="Times New Roman" w:hAnsi="Times New Roman" w:cs="Times New Roman"/>
          <w:b/>
          <w:sz w:val="24"/>
          <w:szCs w:val="24"/>
        </w:rPr>
        <w:t>Pytanie 4</w:t>
      </w:r>
    </w:p>
    <w:p w:rsidR="0044726D" w:rsidRPr="008E2E68" w:rsidRDefault="00CD3DA8" w:rsidP="008E2E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proofErr w:type="gramStart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Dot. . </w:t>
      </w:r>
      <w:proofErr w:type="gramEnd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Zał. A. OPZ </w:t>
      </w:r>
      <w:proofErr w:type="spellStart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cz.III</w:t>
      </w:r>
      <w:proofErr w:type="spellEnd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– Czy Zamawiający dopuszcza:</w:t>
      </w:r>
    </w:p>
    <w:p w:rsidR="0044726D" w:rsidRPr="008E2E68" w:rsidRDefault="00CD3DA8" w:rsidP="008E2E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Systemy dostarczone na serwerach typu </w:t>
      </w:r>
      <w:proofErr w:type="spellStart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cloud</w:t>
      </w:r>
      <w:proofErr w:type="spellEnd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będących w posiadaniu Wykonawcy i odrębnie płatne za licencje oprogramowania do Wykonawcy, z tym zastrzeżeniem, że w okresie gwarancyjnym koszt jest po stronie Wykonawcy, po okresie gwarancyjnym koszt jest po stronie Zamawiającego?</w:t>
      </w:r>
    </w:p>
    <w:p w:rsidR="00CD3DA8" w:rsidRPr="008E2E68" w:rsidRDefault="00CD3DA8" w:rsidP="008E2E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Systemy dostarczone na serwerach fizycznych zainstalowanych w serwerowni Zamawiającego?</w:t>
      </w:r>
    </w:p>
    <w:p w:rsidR="003D0085" w:rsidRPr="008E2E68" w:rsidRDefault="003D0085" w:rsidP="008E2E68">
      <w:pPr>
        <w:pStyle w:val="Standard"/>
        <w:spacing w:line="276" w:lineRule="auto"/>
        <w:rPr>
          <w:b/>
          <w:szCs w:val="24"/>
        </w:rPr>
      </w:pPr>
      <w:r w:rsidRPr="008E2E68">
        <w:rPr>
          <w:b/>
          <w:szCs w:val="24"/>
        </w:rPr>
        <w:t>ODPOWIEDŹ:</w:t>
      </w:r>
    </w:p>
    <w:p w:rsidR="003D0085" w:rsidRPr="008E2E68" w:rsidRDefault="003D0085" w:rsidP="008E2E68">
      <w:pPr>
        <w:pStyle w:val="Standard"/>
        <w:spacing w:line="276" w:lineRule="auto"/>
        <w:rPr>
          <w:rFonts w:eastAsia="Times New Roman"/>
          <w:color w:val="auto"/>
          <w:szCs w:val="24"/>
          <w:lang w:eastAsia="pl-PL"/>
        </w:rPr>
      </w:pPr>
      <w:r w:rsidRPr="008E2E68">
        <w:rPr>
          <w:rFonts w:eastAsia="Times New Roman"/>
          <w:color w:val="auto"/>
          <w:szCs w:val="24"/>
          <w:lang w:eastAsia="pl-PL"/>
        </w:rPr>
        <w:t xml:space="preserve">Zamawiający dopuszcza Systemy dostarczone na serwerach typu </w:t>
      </w:r>
      <w:proofErr w:type="spellStart"/>
      <w:r w:rsidRPr="008E2E68">
        <w:rPr>
          <w:rFonts w:eastAsia="Times New Roman"/>
          <w:color w:val="auto"/>
          <w:szCs w:val="24"/>
          <w:lang w:eastAsia="pl-PL"/>
        </w:rPr>
        <w:t>cloud</w:t>
      </w:r>
      <w:proofErr w:type="spellEnd"/>
      <w:r w:rsidRPr="008E2E68">
        <w:rPr>
          <w:rFonts w:eastAsia="Times New Roman"/>
          <w:color w:val="auto"/>
          <w:szCs w:val="24"/>
          <w:lang w:eastAsia="pl-PL"/>
        </w:rPr>
        <w:t xml:space="preserve"> będących w posiadaniu Wykonawcy i odrębnie płatne za licencje oprogramowania do Wykonawcy, z tym zastrzeżeniem, że w okresie gwarancyjnym koszt jest po stronie Wykonawcy, po okresie gwarancyjnym koszt jest po stronie Zamawiającego?</w:t>
      </w:r>
    </w:p>
    <w:p w:rsidR="003D0085" w:rsidRPr="008E2E68" w:rsidRDefault="003D0085" w:rsidP="008E2E6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</w:p>
    <w:p w:rsidR="003D0085" w:rsidRPr="008E2E68" w:rsidRDefault="003D0085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8">
        <w:rPr>
          <w:rFonts w:ascii="Times New Roman" w:hAnsi="Times New Roman" w:cs="Times New Roman"/>
          <w:b/>
          <w:sz w:val="24"/>
          <w:szCs w:val="24"/>
        </w:rPr>
        <w:t>Pytanie 5</w:t>
      </w:r>
    </w:p>
    <w:p w:rsidR="003D0085" w:rsidRPr="008E2E68" w:rsidRDefault="003D0085" w:rsidP="008E2E68">
      <w:pPr>
        <w:pStyle w:val="Standard"/>
        <w:spacing w:line="276" w:lineRule="auto"/>
        <w:rPr>
          <w:szCs w:val="24"/>
        </w:rPr>
      </w:pPr>
      <w:proofErr w:type="gramStart"/>
      <w:r w:rsidRPr="008E2E68">
        <w:rPr>
          <w:szCs w:val="24"/>
        </w:rPr>
        <w:t xml:space="preserve">Dot. . </w:t>
      </w:r>
      <w:proofErr w:type="gramEnd"/>
      <w:r w:rsidRPr="008E2E68">
        <w:rPr>
          <w:szCs w:val="24"/>
        </w:rPr>
        <w:t xml:space="preserve">Zał. A. OPZ </w:t>
      </w:r>
      <w:proofErr w:type="spellStart"/>
      <w:r w:rsidRPr="008E2E68">
        <w:rPr>
          <w:szCs w:val="24"/>
        </w:rPr>
        <w:t>cz.III</w:t>
      </w:r>
      <w:proofErr w:type="spellEnd"/>
      <w:r w:rsidRPr="008E2E68">
        <w:rPr>
          <w:szCs w:val="24"/>
        </w:rPr>
        <w:t xml:space="preserve"> - Czy Zamawiający potwierdza, że dokona z Wykonawcą niezbędnych ustaleń w terminie do 7 dni od podpisania umowy - dotyczących prowadzenia przez Zamawiającego działań windykacyjnych w oparciu o rozwiązanie wymagane w postępowaniu?</w:t>
      </w:r>
    </w:p>
    <w:p w:rsidR="003D0085" w:rsidRPr="008E2E68" w:rsidRDefault="003D0085" w:rsidP="008E2E68">
      <w:pPr>
        <w:pStyle w:val="Standard"/>
        <w:spacing w:line="276" w:lineRule="auto"/>
        <w:rPr>
          <w:b/>
          <w:szCs w:val="24"/>
        </w:rPr>
      </w:pPr>
      <w:r w:rsidRPr="008E2E68">
        <w:rPr>
          <w:b/>
          <w:szCs w:val="24"/>
        </w:rPr>
        <w:t>ODPOWIEDŹ:</w:t>
      </w:r>
    </w:p>
    <w:p w:rsidR="003D0085" w:rsidRPr="008E2E68" w:rsidRDefault="003D0085" w:rsidP="008E2E6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Tak.  </w:t>
      </w:r>
    </w:p>
    <w:p w:rsidR="003D0085" w:rsidRPr="008E2E68" w:rsidRDefault="003D0085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085" w:rsidRPr="008E2E68" w:rsidRDefault="003D0085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8">
        <w:rPr>
          <w:rFonts w:ascii="Times New Roman" w:hAnsi="Times New Roman" w:cs="Times New Roman"/>
          <w:b/>
          <w:sz w:val="24"/>
          <w:szCs w:val="24"/>
        </w:rPr>
        <w:t>Pytanie 6</w:t>
      </w:r>
    </w:p>
    <w:p w:rsidR="003D0085" w:rsidRPr="008E2E68" w:rsidRDefault="003D0085" w:rsidP="008E2E68">
      <w:pPr>
        <w:pStyle w:val="Standard"/>
        <w:spacing w:line="276" w:lineRule="auto"/>
        <w:rPr>
          <w:szCs w:val="24"/>
        </w:rPr>
      </w:pPr>
      <w:r w:rsidRPr="008E2E68">
        <w:rPr>
          <w:szCs w:val="24"/>
        </w:rPr>
        <w:t xml:space="preserve">Dot. Zał. A OPZ - w </w:t>
      </w:r>
      <w:proofErr w:type="spellStart"/>
      <w:r w:rsidRPr="008E2E68">
        <w:rPr>
          <w:szCs w:val="24"/>
        </w:rPr>
        <w:t>pkt</w:t>
      </w:r>
      <w:proofErr w:type="spellEnd"/>
      <w:r w:rsidRPr="008E2E68">
        <w:rPr>
          <w:szCs w:val="24"/>
        </w:rPr>
        <w:t xml:space="preserve"> 1.2 na stronie pierwszej OPZ Zamawiający podaje, cyt.  " Urządzenia do kontrolowania strefy </w:t>
      </w:r>
      <w:proofErr w:type="gramStart"/>
      <w:r w:rsidRPr="008E2E68">
        <w:rPr>
          <w:szCs w:val="24"/>
        </w:rPr>
        <w:t xml:space="preserve">szt. 3; " . </w:t>
      </w:r>
      <w:proofErr w:type="gramEnd"/>
      <w:r w:rsidRPr="008E2E68">
        <w:rPr>
          <w:szCs w:val="24"/>
        </w:rPr>
        <w:t xml:space="preserve">Natomiast na stronie 5 OPZ w </w:t>
      </w:r>
      <w:proofErr w:type="spellStart"/>
      <w:r w:rsidRPr="008E2E68">
        <w:rPr>
          <w:szCs w:val="24"/>
        </w:rPr>
        <w:t>pkt</w:t>
      </w:r>
      <w:proofErr w:type="spellEnd"/>
      <w:r w:rsidRPr="008E2E68">
        <w:rPr>
          <w:szCs w:val="24"/>
        </w:rPr>
        <w:t xml:space="preserve"> 1 podaje cyt. "Dostarczenie urządzeń mobilnych terminali w ilości szt. 4 do prowadzenia kontroli uiszczania opłat parkingowych". </w:t>
      </w:r>
      <w:r w:rsidRPr="008E2E68">
        <w:rPr>
          <w:szCs w:val="24"/>
        </w:rPr>
        <w:br/>
        <w:t>Proszę o sprecyzowanie ilości urządzeń do kontroli uiszczenia opłaty za postój.</w:t>
      </w:r>
    </w:p>
    <w:p w:rsidR="003D0085" w:rsidRPr="008E2E68" w:rsidRDefault="003D0085" w:rsidP="008E2E68">
      <w:pPr>
        <w:pStyle w:val="Standard"/>
        <w:spacing w:line="276" w:lineRule="auto"/>
        <w:rPr>
          <w:b/>
          <w:szCs w:val="24"/>
        </w:rPr>
      </w:pPr>
      <w:r w:rsidRPr="008E2E68">
        <w:rPr>
          <w:b/>
          <w:szCs w:val="24"/>
        </w:rPr>
        <w:t>ODPOWIEDŹ:</w:t>
      </w:r>
    </w:p>
    <w:p w:rsidR="003D0085" w:rsidRPr="008E2E68" w:rsidRDefault="003D0085" w:rsidP="008E2E6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Urządzenia do kontrolowania strefy w ilości 3 szt.</w:t>
      </w:r>
    </w:p>
    <w:p w:rsidR="003D0085" w:rsidRPr="008E2E68" w:rsidRDefault="003D0085" w:rsidP="008E2E68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8E2E68" w:rsidRPr="008E2E68" w:rsidRDefault="003D0085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8">
        <w:rPr>
          <w:rFonts w:ascii="Times New Roman" w:hAnsi="Times New Roman" w:cs="Times New Roman"/>
          <w:b/>
          <w:sz w:val="24"/>
          <w:szCs w:val="24"/>
        </w:rPr>
        <w:t>Pytanie 7</w:t>
      </w:r>
    </w:p>
    <w:p w:rsidR="003D0085" w:rsidRPr="008E2E68" w:rsidRDefault="003D0085" w:rsidP="008E2E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Zamawiający w Specyfikacji Istotnych Warunków Zamówienia Część X podaje: cyt. "Wynagrodzenie Wykonawcy z tytułu wykonania całości przedmiotu zamówienia jest wynagrodzeniem ryczałtowym. Wynagrodzenie może ulec zmianie w przypadku ograniczenia zakresu prac. Rozliczenie prac nastąpi na podstawie cen wynikających z kalkulacji. Zmiany mogą wystąpić w okresie wykonywania umowy, na  podstawie okoliczności przewidzianych we wzorze umowy oraz wynikających z przepisu art. 142 ust. 5 ustawy, chyba że są dopuszczalne na podstawie przepisów art. 144. " </w:t>
      </w:r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 xml:space="preserve">Wcześniej w </w:t>
      </w:r>
      <w:proofErr w:type="spellStart"/>
      <w:proofErr w:type="gramStart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pkt</w:t>
      </w:r>
      <w:proofErr w:type="spellEnd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1 , </w:t>
      </w:r>
      <w:proofErr w:type="gramEnd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część X widnieje zapis: cyt.  "Wykonawca na podstawie Załącznika A – opisu przedmiotu zamówienia  sporządzi kalkulację podając: cenę jednego parkometru, cenę montażu  pomnoży przez liczbę parkometrów, cenę terminali, programów i licencji następnie zsumuje. Wykonawca w Załączniku 1 (oferta) poda cenę oferty brutto. " </w:t>
      </w:r>
    </w:p>
    <w:p w:rsidR="0044726D" w:rsidRPr="008E2E68" w:rsidRDefault="003D0085" w:rsidP="008E2E68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</w:pPr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Wnioskuję o zmianę wzoru Załącznika nr 1 (oferta) wraz z</w:t>
      </w:r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 xml:space="preserve"> Tabelaryczną </w:t>
      </w:r>
      <w:proofErr w:type="gramStart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>informacją na jakie</w:t>
      </w:r>
      <w:proofErr w:type="gramEnd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 xml:space="preserve"> składowe ceny, Zamawiający wymaga rozbicia.</w:t>
      </w:r>
    </w:p>
    <w:p w:rsidR="003D0085" w:rsidRPr="008E2E68" w:rsidRDefault="003D0085" w:rsidP="008E2E6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E2E68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3D0085" w:rsidRPr="008E2E68" w:rsidRDefault="003D0085" w:rsidP="008E2E68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pl-PL"/>
        </w:rPr>
      </w:pPr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Należy dokonać kalkulacji indywidualnej według powyższego zapisu.  </w:t>
      </w:r>
    </w:p>
    <w:p w:rsidR="0001384B" w:rsidRPr="008E2E68" w:rsidRDefault="0001384B" w:rsidP="008E2E68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:rsidR="003D0085" w:rsidRPr="008E2E68" w:rsidRDefault="003D0085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8">
        <w:rPr>
          <w:rFonts w:ascii="Times New Roman" w:hAnsi="Times New Roman" w:cs="Times New Roman"/>
          <w:b/>
          <w:sz w:val="24"/>
          <w:szCs w:val="24"/>
        </w:rPr>
        <w:t>Pytanie 8</w:t>
      </w:r>
    </w:p>
    <w:p w:rsidR="003D0085" w:rsidRPr="008E2E68" w:rsidRDefault="003D0085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Dotyczy SIWZ i IPU – </w:t>
      </w:r>
      <w:proofErr w:type="gramStart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prosimy aby</w:t>
      </w:r>
      <w:proofErr w:type="gramEnd"/>
      <w:r w:rsidRPr="008E2E68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Zamawiający opublikował Załącznik nr 2 do IPU – Harmonogram rzeczowo – finansowy</w:t>
      </w:r>
    </w:p>
    <w:p w:rsidR="003D0085" w:rsidRPr="008E2E68" w:rsidRDefault="003D0085" w:rsidP="008E2E68">
      <w:pPr>
        <w:pStyle w:val="Standard"/>
        <w:spacing w:line="276" w:lineRule="auto"/>
        <w:jc w:val="both"/>
        <w:rPr>
          <w:b/>
          <w:szCs w:val="24"/>
        </w:rPr>
      </w:pPr>
      <w:r w:rsidRPr="008E2E68">
        <w:rPr>
          <w:b/>
          <w:szCs w:val="24"/>
        </w:rPr>
        <w:t>ODPOWIEDŹ:</w:t>
      </w:r>
    </w:p>
    <w:p w:rsidR="003D0085" w:rsidRPr="008E2E68" w:rsidRDefault="003D0085" w:rsidP="008E2E68">
      <w:pPr>
        <w:pStyle w:val="Standard"/>
        <w:spacing w:line="276" w:lineRule="auto"/>
        <w:jc w:val="both"/>
        <w:rPr>
          <w:szCs w:val="24"/>
        </w:rPr>
      </w:pPr>
      <w:r w:rsidRPr="008E2E68">
        <w:rPr>
          <w:szCs w:val="24"/>
        </w:rPr>
        <w:t xml:space="preserve">Harmonogram prac zostanie sporządzony w uzgodnieniu z Wykonawcą przed podpisaniem umowy </w:t>
      </w:r>
    </w:p>
    <w:p w:rsidR="003D0085" w:rsidRPr="008E2E68" w:rsidRDefault="003D0085" w:rsidP="008E2E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390E" w:rsidRPr="008E2E68" w:rsidRDefault="009A390E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8">
        <w:rPr>
          <w:rFonts w:ascii="Times New Roman" w:hAnsi="Times New Roman" w:cs="Times New Roman"/>
          <w:b/>
          <w:sz w:val="24"/>
          <w:szCs w:val="24"/>
        </w:rPr>
        <w:t>Pytanie 9</w:t>
      </w:r>
    </w:p>
    <w:p w:rsidR="009A390E" w:rsidRPr="008E2E68" w:rsidRDefault="009A390E" w:rsidP="008E2E68">
      <w:pPr>
        <w:pStyle w:val="Standard"/>
        <w:spacing w:line="276" w:lineRule="auto"/>
        <w:jc w:val="both"/>
        <w:rPr>
          <w:color w:val="000000"/>
          <w:szCs w:val="24"/>
        </w:rPr>
      </w:pPr>
      <w:r w:rsidRPr="008E2E68">
        <w:rPr>
          <w:color w:val="000000"/>
          <w:szCs w:val="24"/>
        </w:rPr>
        <w:t xml:space="preserve">Czy Zamawiający dopuści dostawę parkometrów wyposażonych w skarbiec stały zamontowany w urządzeniu, z którego kolekcja następuje przy pomocy pojemnika </w:t>
      </w:r>
      <w:proofErr w:type="spellStart"/>
      <w:r w:rsidRPr="008E2E68">
        <w:rPr>
          <w:color w:val="000000"/>
          <w:szCs w:val="24"/>
        </w:rPr>
        <w:t>kolekcyjnego</w:t>
      </w:r>
      <w:proofErr w:type="spellEnd"/>
      <w:r w:rsidRPr="008E2E68">
        <w:rPr>
          <w:color w:val="000000"/>
          <w:szCs w:val="24"/>
        </w:rPr>
        <w:t xml:space="preserve"> dokonującej odbiór monet? Jest to rozwiązanie porównywalne z tymi, które oferuje system polegający na zastąpieniu zapełnionej kasety pustą. Prosimy o dopuszczenie takiego modelu wykonywania kolekcji</w:t>
      </w:r>
    </w:p>
    <w:p w:rsidR="009A390E" w:rsidRPr="008E2E68" w:rsidRDefault="009A390E" w:rsidP="008E2E68">
      <w:pPr>
        <w:pStyle w:val="Standard"/>
        <w:spacing w:line="276" w:lineRule="auto"/>
        <w:jc w:val="both"/>
        <w:rPr>
          <w:b/>
          <w:szCs w:val="24"/>
        </w:rPr>
      </w:pPr>
      <w:r w:rsidRPr="008E2E68">
        <w:rPr>
          <w:b/>
          <w:szCs w:val="24"/>
        </w:rPr>
        <w:t>ODPOWIEDŹ:</w:t>
      </w:r>
    </w:p>
    <w:p w:rsidR="009A390E" w:rsidRPr="008E2E68" w:rsidRDefault="009A390E" w:rsidP="008E2E68">
      <w:pPr>
        <w:pStyle w:val="Standard"/>
        <w:spacing w:line="276" w:lineRule="auto"/>
        <w:jc w:val="both"/>
        <w:rPr>
          <w:szCs w:val="24"/>
        </w:rPr>
      </w:pPr>
      <w:r w:rsidRPr="008E2E68">
        <w:rPr>
          <w:szCs w:val="24"/>
        </w:rPr>
        <w:t>Tak</w:t>
      </w:r>
    </w:p>
    <w:p w:rsidR="003D0085" w:rsidRPr="008E2E68" w:rsidRDefault="003D0085" w:rsidP="008E2E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390E" w:rsidRPr="008E2E68" w:rsidRDefault="009A390E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8">
        <w:rPr>
          <w:rFonts w:ascii="Times New Roman" w:hAnsi="Times New Roman" w:cs="Times New Roman"/>
          <w:b/>
          <w:sz w:val="24"/>
          <w:szCs w:val="24"/>
        </w:rPr>
        <w:t>Pytanie 10</w:t>
      </w:r>
    </w:p>
    <w:p w:rsidR="009A390E" w:rsidRPr="008E2E68" w:rsidRDefault="009A390E" w:rsidP="008E2E68">
      <w:pPr>
        <w:pStyle w:val="Standard"/>
        <w:spacing w:line="276" w:lineRule="auto"/>
        <w:jc w:val="both"/>
        <w:rPr>
          <w:b/>
          <w:szCs w:val="24"/>
        </w:rPr>
      </w:pPr>
      <w:r w:rsidRPr="008E2E68">
        <w:rPr>
          <w:color w:val="000000"/>
          <w:szCs w:val="24"/>
        </w:rPr>
        <w:t xml:space="preserve">Czy Zamawiający wyrazi zgodę na dostawę </w:t>
      </w:r>
      <w:proofErr w:type="spellStart"/>
      <w:r w:rsidRPr="008E2E68">
        <w:rPr>
          <w:color w:val="000000"/>
          <w:szCs w:val="24"/>
        </w:rPr>
        <w:t>parkomatów</w:t>
      </w:r>
      <w:proofErr w:type="spellEnd"/>
      <w:r w:rsidRPr="008E2E68">
        <w:rPr>
          <w:color w:val="000000"/>
          <w:szCs w:val="24"/>
        </w:rPr>
        <w:t xml:space="preserve"> w jednolitym kolorze grafitowym (RAL</w:t>
      </w:r>
      <w:proofErr w:type="gramStart"/>
      <w:r w:rsidRPr="008E2E68">
        <w:rPr>
          <w:color w:val="000000"/>
          <w:szCs w:val="24"/>
        </w:rPr>
        <w:t>7016)-wrocławski</w:t>
      </w:r>
      <w:proofErr w:type="gramEnd"/>
      <w:r w:rsidRPr="008E2E68">
        <w:rPr>
          <w:b/>
          <w:szCs w:val="24"/>
        </w:rPr>
        <w:t xml:space="preserve"> </w:t>
      </w:r>
    </w:p>
    <w:p w:rsidR="009A390E" w:rsidRPr="008E2E68" w:rsidRDefault="009A390E" w:rsidP="008E2E68">
      <w:pPr>
        <w:pStyle w:val="Standard"/>
        <w:spacing w:line="276" w:lineRule="auto"/>
        <w:jc w:val="both"/>
        <w:rPr>
          <w:b/>
          <w:szCs w:val="24"/>
        </w:rPr>
      </w:pPr>
      <w:r w:rsidRPr="008E2E68">
        <w:rPr>
          <w:b/>
          <w:szCs w:val="24"/>
        </w:rPr>
        <w:t>ODPOWIEDŹ:</w:t>
      </w:r>
    </w:p>
    <w:p w:rsidR="009A390E" w:rsidRPr="008E2E68" w:rsidRDefault="009A390E" w:rsidP="008E2E68">
      <w:pPr>
        <w:pStyle w:val="Standard"/>
        <w:spacing w:line="276" w:lineRule="auto"/>
        <w:jc w:val="both"/>
        <w:rPr>
          <w:szCs w:val="24"/>
        </w:rPr>
      </w:pPr>
      <w:r w:rsidRPr="008E2E68">
        <w:rPr>
          <w:szCs w:val="24"/>
        </w:rPr>
        <w:t xml:space="preserve">Preferowany kolor jasnoszary – określenie się </w:t>
      </w:r>
      <w:proofErr w:type="gramStart"/>
      <w:r w:rsidRPr="008E2E68">
        <w:rPr>
          <w:szCs w:val="24"/>
        </w:rPr>
        <w:t>Zamawiającego co</w:t>
      </w:r>
      <w:proofErr w:type="gramEnd"/>
      <w:r w:rsidRPr="008E2E68">
        <w:rPr>
          <w:szCs w:val="24"/>
        </w:rPr>
        <w:t xml:space="preserve"> do koloru RAL7016 będzie możliwe dopiero na etapie </w:t>
      </w:r>
      <w:r w:rsidR="0044726D" w:rsidRPr="008E2E68">
        <w:rPr>
          <w:szCs w:val="24"/>
        </w:rPr>
        <w:t xml:space="preserve">uzyskiwania </w:t>
      </w:r>
      <w:r w:rsidRPr="008E2E68">
        <w:rPr>
          <w:szCs w:val="24"/>
        </w:rPr>
        <w:t xml:space="preserve">ostatecznych </w:t>
      </w:r>
      <w:r w:rsidR="0044726D" w:rsidRPr="008E2E68">
        <w:rPr>
          <w:szCs w:val="24"/>
        </w:rPr>
        <w:t xml:space="preserve">niezbędnych </w:t>
      </w:r>
      <w:r w:rsidRPr="008E2E68">
        <w:rPr>
          <w:szCs w:val="24"/>
        </w:rPr>
        <w:t>uzgodnień</w:t>
      </w:r>
      <w:r w:rsidR="0044726D" w:rsidRPr="008E2E68">
        <w:rPr>
          <w:szCs w:val="24"/>
        </w:rPr>
        <w:t xml:space="preserve">. </w:t>
      </w:r>
    </w:p>
    <w:p w:rsidR="003D0085" w:rsidRPr="008E2E68" w:rsidRDefault="003D0085" w:rsidP="008E2E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390E" w:rsidRPr="008E2E68" w:rsidRDefault="009A390E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8">
        <w:rPr>
          <w:rFonts w:ascii="Times New Roman" w:hAnsi="Times New Roman" w:cs="Times New Roman"/>
          <w:b/>
          <w:sz w:val="24"/>
          <w:szCs w:val="24"/>
        </w:rPr>
        <w:t>Pytanie 11</w:t>
      </w:r>
    </w:p>
    <w:p w:rsidR="009A390E" w:rsidRPr="008E2E68" w:rsidRDefault="009A390E" w:rsidP="008E2E68">
      <w:pPr>
        <w:pStyle w:val="Standard"/>
        <w:spacing w:line="276" w:lineRule="auto"/>
        <w:jc w:val="both"/>
        <w:rPr>
          <w:b/>
          <w:szCs w:val="24"/>
        </w:rPr>
      </w:pPr>
      <w:r w:rsidRPr="008E2E68">
        <w:rPr>
          <w:color w:val="000000"/>
          <w:szCs w:val="24"/>
        </w:rPr>
        <w:t xml:space="preserve">Czy Zamawiający wyrazi zgodę na </w:t>
      </w:r>
      <w:proofErr w:type="gramStart"/>
      <w:r w:rsidRPr="008E2E68">
        <w:rPr>
          <w:color w:val="000000"/>
          <w:szCs w:val="24"/>
        </w:rPr>
        <w:t xml:space="preserve">dostawę </w:t>
      </w:r>
      <w:proofErr w:type="spellStart"/>
      <w:r w:rsidRPr="008E2E68">
        <w:rPr>
          <w:color w:val="000000"/>
          <w:szCs w:val="24"/>
        </w:rPr>
        <w:t>parkomatów</w:t>
      </w:r>
      <w:proofErr w:type="spellEnd"/>
      <w:proofErr w:type="gramEnd"/>
      <w:r w:rsidRPr="008E2E68">
        <w:rPr>
          <w:color w:val="000000"/>
          <w:szCs w:val="24"/>
        </w:rPr>
        <w:t xml:space="preserve"> z klawiaturą posiadająca oddzielnie cyfry od 0 do 9 oraz litery alfabetu w układzie alfabetycznym</w:t>
      </w:r>
      <w:r w:rsidRPr="008E2E68">
        <w:rPr>
          <w:b/>
          <w:szCs w:val="24"/>
        </w:rPr>
        <w:t xml:space="preserve"> </w:t>
      </w:r>
    </w:p>
    <w:p w:rsidR="009A390E" w:rsidRPr="008E2E68" w:rsidRDefault="009A390E" w:rsidP="008E2E68">
      <w:pPr>
        <w:pStyle w:val="Standard"/>
        <w:spacing w:line="276" w:lineRule="auto"/>
        <w:jc w:val="both"/>
        <w:rPr>
          <w:b/>
          <w:szCs w:val="24"/>
        </w:rPr>
      </w:pPr>
      <w:r w:rsidRPr="008E2E68">
        <w:rPr>
          <w:b/>
          <w:szCs w:val="24"/>
        </w:rPr>
        <w:t>ODPOWIEDŹ:</w:t>
      </w:r>
    </w:p>
    <w:p w:rsidR="009A390E" w:rsidRPr="008E2E68" w:rsidRDefault="0044726D" w:rsidP="008E2E68">
      <w:pPr>
        <w:pStyle w:val="Standard"/>
        <w:spacing w:line="276" w:lineRule="auto"/>
        <w:jc w:val="both"/>
        <w:rPr>
          <w:szCs w:val="24"/>
        </w:rPr>
      </w:pPr>
      <w:r w:rsidRPr="008E2E68">
        <w:rPr>
          <w:szCs w:val="24"/>
        </w:rPr>
        <w:t>Tak</w:t>
      </w:r>
    </w:p>
    <w:p w:rsidR="003D0085" w:rsidRPr="008E2E68" w:rsidRDefault="003D0085" w:rsidP="008E2E6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726D" w:rsidRPr="008E2E68" w:rsidRDefault="0044726D" w:rsidP="008E2E6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E68">
        <w:rPr>
          <w:rFonts w:ascii="Times New Roman" w:hAnsi="Times New Roman" w:cs="Times New Roman"/>
          <w:b/>
          <w:sz w:val="24"/>
          <w:szCs w:val="24"/>
        </w:rPr>
        <w:t>Pytanie 12</w:t>
      </w:r>
    </w:p>
    <w:p w:rsidR="0044726D" w:rsidRPr="008E2E68" w:rsidRDefault="0044726D" w:rsidP="008E2E68">
      <w:pPr>
        <w:pStyle w:val="Standard"/>
        <w:spacing w:line="276" w:lineRule="auto"/>
        <w:jc w:val="both"/>
        <w:rPr>
          <w:color w:val="auto"/>
          <w:szCs w:val="24"/>
        </w:rPr>
      </w:pPr>
      <w:r w:rsidRPr="008E2E68">
        <w:rPr>
          <w:color w:val="auto"/>
          <w:szCs w:val="24"/>
        </w:rPr>
        <w:t xml:space="preserve">Czy Zamawiający wyrazi zgodę na </w:t>
      </w:r>
      <w:proofErr w:type="gramStart"/>
      <w:r w:rsidRPr="008E2E68">
        <w:rPr>
          <w:color w:val="auto"/>
          <w:szCs w:val="24"/>
        </w:rPr>
        <w:t xml:space="preserve">dostawę </w:t>
      </w:r>
      <w:proofErr w:type="spellStart"/>
      <w:r w:rsidRPr="008E2E68">
        <w:rPr>
          <w:color w:val="auto"/>
          <w:szCs w:val="24"/>
        </w:rPr>
        <w:t>parkomatów</w:t>
      </w:r>
      <w:proofErr w:type="spellEnd"/>
      <w:proofErr w:type="gramEnd"/>
      <w:r w:rsidRPr="008E2E68">
        <w:rPr>
          <w:color w:val="auto"/>
          <w:szCs w:val="24"/>
        </w:rPr>
        <w:t xml:space="preserve"> nowych wyprodukowanych w 2018 roku, nieużywanych.</w:t>
      </w:r>
    </w:p>
    <w:p w:rsidR="0044726D" w:rsidRPr="008E2E68" w:rsidRDefault="0044726D" w:rsidP="008E2E68">
      <w:pPr>
        <w:pStyle w:val="Standard"/>
        <w:spacing w:line="276" w:lineRule="auto"/>
        <w:jc w:val="both"/>
        <w:rPr>
          <w:b/>
          <w:szCs w:val="24"/>
        </w:rPr>
      </w:pPr>
      <w:r w:rsidRPr="008E2E68">
        <w:rPr>
          <w:b/>
          <w:szCs w:val="24"/>
        </w:rPr>
        <w:t>ODPOWIEDŹ:</w:t>
      </w:r>
    </w:p>
    <w:p w:rsidR="0044726D" w:rsidRPr="008E2E68" w:rsidRDefault="0044726D" w:rsidP="008E2E68">
      <w:pPr>
        <w:pStyle w:val="Standard"/>
        <w:spacing w:line="276" w:lineRule="auto"/>
        <w:jc w:val="both"/>
        <w:rPr>
          <w:szCs w:val="24"/>
        </w:rPr>
      </w:pPr>
      <w:r w:rsidRPr="008E2E68">
        <w:rPr>
          <w:szCs w:val="24"/>
        </w:rPr>
        <w:t>Tak - jeżeli dostarczone urządzenia znajdują się w ciągłej produkcji rok 2019-2020 oraz spełniają wymagania określone przez Zamawiającego.</w:t>
      </w:r>
    </w:p>
    <w:p w:rsidR="003D0085" w:rsidRDefault="003D0085" w:rsidP="003D0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E2E68" w:rsidRDefault="0044726D" w:rsidP="008E2E68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8530E8" w:rsidRPr="00EF109C">
        <w:rPr>
          <w:szCs w:val="24"/>
        </w:rPr>
        <w:t xml:space="preserve">                                                </w:t>
      </w:r>
      <w:r w:rsidR="00934433" w:rsidRPr="00EF109C">
        <w:rPr>
          <w:szCs w:val="24"/>
        </w:rPr>
        <w:t xml:space="preserve">                             </w:t>
      </w:r>
      <w:r w:rsidR="008530E8" w:rsidRPr="00EF109C">
        <w:rPr>
          <w:szCs w:val="24"/>
        </w:rPr>
        <w:t xml:space="preserve">  </w:t>
      </w:r>
      <w:r w:rsidR="00AA483B" w:rsidRPr="00EF109C">
        <w:rPr>
          <w:szCs w:val="24"/>
        </w:rPr>
        <w:t>Burmistrz Gminy i Miasta Proszowice</w:t>
      </w:r>
      <w:r w:rsidR="0025191B" w:rsidRPr="00EF109C">
        <w:rPr>
          <w:szCs w:val="24"/>
        </w:rPr>
        <w:tab/>
      </w:r>
      <w:r w:rsidR="0025191B" w:rsidRPr="00EF109C">
        <w:rPr>
          <w:szCs w:val="24"/>
        </w:rPr>
        <w:tab/>
      </w:r>
      <w:r w:rsidR="0025191B" w:rsidRPr="00EF109C">
        <w:rPr>
          <w:szCs w:val="24"/>
        </w:rPr>
        <w:tab/>
      </w:r>
      <w:r w:rsidR="0025191B" w:rsidRPr="00EF109C">
        <w:rPr>
          <w:szCs w:val="24"/>
        </w:rPr>
        <w:tab/>
      </w:r>
      <w:r w:rsidR="0025191B" w:rsidRPr="00EF109C">
        <w:rPr>
          <w:szCs w:val="24"/>
        </w:rPr>
        <w:tab/>
      </w:r>
      <w:r w:rsidR="0093647C" w:rsidRPr="00EF109C">
        <w:rPr>
          <w:szCs w:val="24"/>
        </w:rPr>
        <w:t xml:space="preserve"> </w:t>
      </w:r>
    </w:p>
    <w:p w:rsidR="008E2E68" w:rsidRDefault="008E2E68" w:rsidP="008E2E68">
      <w:pPr>
        <w:pStyle w:val="Standard"/>
        <w:spacing w:line="276" w:lineRule="auto"/>
        <w:jc w:val="both"/>
        <w:rPr>
          <w:szCs w:val="24"/>
        </w:rPr>
      </w:pPr>
    </w:p>
    <w:p w:rsidR="008900C2" w:rsidRPr="008F1B2F" w:rsidRDefault="0093647C" w:rsidP="008E2E68">
      <w:pPr>
        <w:pStyle w:val="Standard"/>
        <w:spacing w:line="276" w:lineRule="auto"/>
        <w:ind w:left="4956" w:firstLine="708"/>
        <w:jc w:val="both"/>
        <w:rPr>
          <w:b/>
          <w:szCs w:val="24"/>
        </w:rPr>
      </w:pPr>
      <w:r w:rsidRPr="00EF109C">
        <w:rPr>
          <w:szCs w:val="24"/>
        </w:rPr>
        <w:t xml:space="preserve"> </w:t>
      </w:r>
      <w:r w:rsidR="0025191B" w:rsidRPr="00EF109C">
        <w:rPr>
          <w:szCs w:val="24"/>
        </w:rPr>
        <w:t>Grzegorz Cichy</w:t>
      </w:r>
    </w:p>
    <w:sectPr w:rsidR="008900C2" w:rsidRPr="008F1B2F" w:rsidSect="008E2E68">
      <w:pgSz w:w="11906" w:h="16838"/>
      <w:pgMar w:top="1134" w:right="1417" w:bottom="851" w:left="1417" w:header="0" w:footer="982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12" w:rsidRDefault="00266212" w:rsidP="00627563">
      <w:pPr>
        <w:spacing w:after="0" w:line="240" w:lineRule="auto"/>
      </w:pPr>
      <w:r>
        <w:separator/>
      </w:r>
    </w:p>
  </w:endnote>
  <w:endnote w:type="continuationSeparator" w:id="0">
    <w:p w:rsidR="00266212" w:rsidRDefault="00266212" w:rsidP="0062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12" w:rsidRDefault="00266212" w:rsidP="00627563">
      <w:pPr>
        <w:spacing w:after="0" w:line="240" w:lineRule="auto"/>
      </w:pPr>
      <w:r>
        <w:separator/>
      </w:r>
    </w:p>
  </w:footnote>
  <w:footnote w:type="continuationSeparator" w:id="0">
    <w:p w:rsidR="00266212" w:rsidRDefault="00266212" w:rsidP="0062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5296F3"/>
    <w:multiLevelType w:val="hybridMultilevel"/>
    <w:tmpl w:val="476868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D94793"/>
    <w:multiLevelType w:val="hybridMultilevel"/>
    <w:tmpl w:val="ACBD79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F361B51"/>
    <w:multiLevelType w:val="hybridMultilevel"/>
    <w:tmpl w:val="8E2C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C0DA9"/>
    <w:multiLevelType w:val="hybridMultilevel"/>
    <w:tmpl w:val="9B8C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B17BC"/>
    <w:multiLevelType w:val="hybridMultilevel"/>
    <w:tmpl w:val="BC42E2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8677E7"/>
    <w:multiLevelType w:val="multilevel"/>
    <w:tmpl w:val="5136F5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B2E97"/>
    <w:multiLevelType w:val="multilevel"/>
    <w:tmpl w:val="087A9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E3158"/>
    <w:multiLevelType w:val="multilevel"/>
    <w:tmpl w:val="4FD2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C22A1"/>
    <w:multiLevelType w:val="multilevel"/>
    <w:tmpl w:val="49B6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B94D4"/>
    <w:multiLevelType w:val="hybridMultilevel"/>
    <w:tmpl w:val="0E477E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D8F2445"/>
    <w:multiLevelType w:val="multilevel"/>
    <w:tmpl w:val="4AECC2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280"/>
    <w:rsid w:val="00011F60"/>
    <w:rsid w:val="0001384B"/>
    <w:rsid w:val="000155D5"/>
    <w:rsid w:val="00092390"/>
    <w:rsid w:val="000A1348"/>
    <w:rsid w:val="000A3F98"/>
    <w:rsid w:val="000B3C2D"/>
    <w:rsid w:val="000E2860"/>
    <w:rsid w:val="000E2A6C"/>
    <w:rsid w:val="000F15D7"/>
    <w:rsid w:val="00110640"/>
    <w:rsid w:val="00125B5B"/>
    <w:rsid w:val="00126B15"/>
    <w:rsid w:val="00137CD0"/>
    <w:rsid w:val="00140BAE"/>
    <w:rsid w:val="001936CD"/>
    <w:rsid w:val="00195D16"/>
    <w:rsid w:val="001C54CB"/>
    <w:rsid w:val="001F5EC1"/>
    <w:rsid w:val="00215B99"/>
    <w:rsid w:val="0025191B"/>
    <w:rsid w:val="0025233E"/>
    <w:rsid w:val="00261865"/>
    <w:rsid w:val="00266212"/>
    <w:rsid w:val="002701AD"/>
    <w:rsid w:val="002871D1"/>
    <w:rsid w:val="00297280"/>
    <w:rsid w:val="002A047C"/>
    <w:rsid w:val="002B76D8"/>
    <w:rsid w:val="002E3823"/>
    <w:rsid w:val="002E63A4"/>
    <w:rsid w:val="003029D5"/>
    <w:rsid w:val="00314A01"/>
    <w:rsid w:val="00322232"/>
    <w:rsid w:val="00327689"/>
    <w:rsid w:val="00341AE5"/>
    <w:rsid w:val="00346CC9"/>
    <w:rsid w:val="00367460"/>
    <w:rsid w:val="003800A6"/>
    <w:rsid w:val="003A3610"/>
    <w:rsid w:val="003A44D5"/>
    <w:rsid w:val="003B2E42"/>
    <w:rsid w:val="003C4957"/>
    <w:rsid w:val="003D0085"/>
    <w:rsid w:val="003E7F5A"/>
    <w:rsid w:val="004047BD"/>
    <w:rsid w:val="00407BC0"/>
    <w:rsid w:val="00443CB3"/>
    <w:rsid w:val="0044726D"/>
    <w:rsid w:val="00472EF6"/>
    <w:rsid w:val="00482B13"/>
    <w:rsid w:val="004A6C8B"/>
    <w:rsid w:val="004A711D"/>
    <w:rsid w:val="004B12A9"/>
    <w:rsid w:val="004B7578"/>
    <w:rsid w:val="004C53FB"/>
    <w:rsid w:val="004D425C"/>
    <w:rsid w:val="004D7B80"/>
    <w:rsid w:val="004F6BBE"/>
    <w:rsid w:val="005120D8"/>
    <w:rsid w:val="00515924"/>
    <w:rsid w:val="00531B33"/>
    <w:rsid w:val="00537218"/>
    <w:rsid w:val="00567763"/>
    <w:rsid w:val="005A1D23"/>
    <w:rsid w:val="005B72F4"/>
    <w:rsid w:val="005D2640"/>
    <w:rsid w:val="005D5C5A"/>
    <w:rsid w:val="0061087F"/>
    <w:rsid w:val="00627563"/>
    <w:rsid w:val="00650BEB"/>
    <w:rsid w:val="00653D11"/>
    <w:rsid w:val="00654AA0"/>
    <w:rsid w:val="00661C21"/>
    <w:rsid w:val="00686637"/>
    <w:rsid w:val="00690A02"/>
    <w:rsid w:val="006C3009"/>
    <w:rsid w:val="006F05D4"/>
    <w:rsid w:val="00705A66"/>
    <w:rsid w:val="00707DE0"/>
    <w:rsid w:val="00737EBE"/>
    <w:rsid w:val="0074335B"/>
    <w:rsid w:val="007679EB"/>
    <w:rsid w:val="00787653"/>
    <w:rsid w:val="00792D27"/>
    <w:rsid w:val="007B529F"/>
    <w:rsid w:val="007C2225"/>
    <w:rsid w:val="007E0A91"/>
    <w:rsid w:val="008457D9"/>
    <w:rsid w:val="008530E8"/>
    <w:rsid w:val="00854D51"/>
    <w:rsid w:val="008615FF"/>
    <w:rsid w:val="00866A3B"/>
    <w:rsid w:val="008816FF"/>
    <w:rsid w:val="00885C3D"/>
    <w:rsid w:val="008900C2"/>
    <w:rsid w:val="008B443F"/>
    <w:rsid w:val="008C7A35"/>
    <w:rsid w:val="008E2E68"/>
    <w:rsid w:val="008F0590"/>
    <w:rsid w:val="008F1B2F"/>
    <w:rsid w:val="008F4B3F"/>
    <w:rsid w:val="009144D1"/>
    <w:rsid w:val="009233D4"/>
    <w:rsid w:val="009327E7"/>
    <w:rsid w:val="00934433"/>
    <w:rsid w:val="0093647C"/>
    <w:rsid w:val="009630AF"/>
    <w:rsid w:val="009A390E"/>
    <w:rsid w:val="009A5862"/>
    <w:rsid w:val="009B039D"/>
    <w:rsid w:val="009C31CC"/>
    <w:rsid w:val="00A16677"/>
    <w:rsid w:val="00A23C5F"/>
    <w:rsid w:val="00A276BB"/>
    <w:rsid w:val="00A4752B"/>
    <w:rsid w:val="00A61740"/>
    <w:rsid w:val="00A778E2"/>
    <w:rsid w:val="00A8171B"/>
    <w:rsid w:val="00A8331D"/>
    <w:rsid w:val="00A844EA"/>
    <w:rsid w:val="00A84D0E"/>
    <w:rsid w:val="00A96F1B"/>
    <w:rsid w:val="00AA483B"/>
    <w:rsid w:val="00AB54B7"/>
    <w:rsid w:val="00AF427E"/>
    <w:rsid w:val="00B00603"/>
    <w:rsid w:val="00B07261"/>
    <w:rsid w:val="00B74B48"/>
    <w:rsid w:val="00BA4940"/>
    <w:rsid w:val="00BF1B9D"/>
    <w:rsid w:val="00BF2B8B"/>
    <w:rsid w:val="00C903B5"/>
    <w:rsid w:val="00C93536"/>
    <w:rsid w:val="00CC32E6"/>
    <w:rsid w:val="00CD3DA8"/>
    <w:rsid w:val="00CE532D"/>
    <w:rsid w:val="00CF7F69"/>
    <w:rsid w:val="00D47008"/>
    <w:rsid w:val="00D94A47"/>
    <w:rsid w:val="00DA73F3"/>
    <w:rsid w:val="00DE29BC"/>
    <w:rsid w:val="00DF1BEC"/>
    <w:rsid w:val="00E01698"/>
    <w:rsid w:val="00E1236D"/>
    <w:rsid w:val="00E34554"/>
    <w:rsid w:val="00E736F0"/>
    <w:rsid w:val="00E819BD"/>
    <w:rsid w:val="00EA5DC5"/>
    <w:rsid w:val="00EB4DA4"/>
    <w:rsid w:val="00EC03CA"/>
    <w:rsid w:val="00EC6FDA"/>
    <w:rsid w:val="00ED5608"/>
    <w:rsid w:val="00EF109C"/>
    <w:rsid w:val="00F11F4F"/>
    <w:rsid w:val="00F1693A"/>
    <w:rsid w:val="00F26FF4"/>
    <w:rsid w:val="00F46C56"/>
    <w:rsid w:val="00F57380"/>
    <w:rsid w:val="00FA3F86"/>
    <w:rsid w:val="00FB61B2"/>
    <w:rsid w:val="00FC4C96"/>
    <w:rsid w:val="00FD266A"/>
    <w:rsid w:val="00FE5BB7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default">
    <w:name w:val="gmail_default"/>
    <w:basedOn w:val="Domylnaczcionkaakapitu"/>
    <w:rsid w:val="000F15D7"/>
  </w:style>
  <w:style w:type="paragraph" w:styleId="Stopka">
    <w:name w:val="footer"/>
    <w:basedOn w:val="Normalny"/>
    <w:link w:val="StopkaZnak"/>
    <w:uiPriority w:val="99"/>
    <w:semiHidden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7563"/>
    <w:rPr>
      <w:color w:val="00000A"/>
      <w:sz w:val="22"/>
    </w:rPr>
  </w:style>
  <w:style w:type="character" w:customStyle="1" w:styleId="gwpa525fb20size">
    <w:name w:val="gwpa525fb20_size"/>
    <w:basedOn w:val="Domylnaczcionkaakapitu"/>
    <w:rsid w:val="000E2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5326B-3AF2-4BD9-9892-6F37DF9F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WKLEK</cp:lastModifiedBy>
  <cp:revision>3</cp:revision>
  <cp:lastPrinted>2020-04-24T10:29:00Z</cp:lastPrinted>
  <dcterms:created xsi:type="dcterms:W3CDTF">2020-04-24T10:28:00Z</dcterms:created>
  <dcterms:modified xsi:type="dcterms:W3CDTF">2020-04-24T10:31:00Z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