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DA" w:rsidRPr="005B1BDA" w:rsidRDefault="00D2411C" w:rsidP="00D2411C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Schemat p</w:t>
      </w:r>
      <w:r w:rsidR="005B1BDA" w:rsidRPr="005B1BDA">
        <w:rPr>
          <w:b/>
          <w:sz w:val="28"/>
          <w:szCs w:val="28"/>
        </w:rPr>
        <w:t>ostępowania dotycz</w:t>
      </w:r>
      <w:r w:rsidR="005B1BDA">
        <w:rPr>
          <w:b/>
          <w:sz w:val="28"/>
          <w:szCs w:val="28"/>
        </w:rPr>
        <w:t>ą</w:t>
      </w:r>
      <w:r w:rsidR="005B1BDA" w:rsidRPr="005B1BDA">
        <w:rPr>
          <w:b/>
          <w:sz w:val="28"/>
          <w:szCs w:val="28"/>
        </w:rPr>
        <w:t>cy zespołów wyznaczonych do pobierania wymazów z gardła od osób podejr</w:t>
      </w:r>
      <w:r>
        <w:rPr>
          <w:b/>
          <w:sz w:val="28"/>
          <w:szCs w:val="28"/>
        </w:rPr>
        <w:t>zanych o zakażenie SARS-CoV-2 w </w:t>
      </w:r>
      <w:r w:rsidR="00726BAE">
        <w:rPr>
          <w:b/>
          <w:sz w:val="28"/>
          <w:szCs w:val="28"/>
        </w:rPr>
        <w:t>warunkach</w:t>
      </w:r>
      <w:r w:rsidR="005B1BDA" w:rsidRPr="005B1BDA">
        <w:rPr>
          <w:b/>
          <w:sz w:val="28"/>
          <w:szCs w:val="28"/>
        </w:rPr>
        <w:t xml:space="preserve"> kwarantanny:</w:t>
      </w:r>
    </w:p>
    <w:p w:rsidR="005B1BDA" w:rsidRDefault="005B1BDA" w:rsidP="00D2411C"/>
    <w:p w:rsidR="005B1BDA" w:rsidRDefault="00D2411C" w:rsidP="00D2411C">
      <w:r>
        <w:t>1. W</w:t>
      </w:r>
      <w:r w:rsidR="005B1BDA">
        <w:t xml:space="preserve"> Dyspozytorni</w:t>
      </w:r>
      <w:r w:rsidR="00DD4599">
        <w:t xml:space="preserve"> Medycznej</w:t>
      </w:r>
      <w:r w:rsidR="00726BAE">
        <w:t xml:space="preserve"> </w:t>
      </w:r>
      <w:r w:rsidR="005B1BDA">
        <w:t>wyznaczono numer</w:t>
      </w:r>
      <w:r w:rsidR="00DD4599">
        <w:t xml:space="preserve"> telefonu,</w:t>
      </w:r>
      <w:r w:rsidR="005B1BDA">
        <w:t xml:space="preserve"> pod którym</w:t>
      </w:r>
      <w:r>
        <w:t>i osoby uprawnione z Sanepidu</w:t>
      </w:r>
      <w:r w:rsidR="005B1BDA">
        <w:t xml:space="preserve"> będą zgłaszać pacjentów wymagających pobrania próbek w warunkach kwarantanny domowej </w:t>
      </w:r>
      <w:r w:rsidR="00EB0950">
        <w:t xml:space="preserve"> </w:t>
      </w:r>
    </w:p>
    <w:p w:rsidR="00EB0950" w:rsidRDefault="00EB0950" w:rsidP="00EB0950">
      <w:pPr>
        <w:pStyle w:val="Akapitzlist"/>
        <w:numPr>
          <w:ilvl w:val="0"/>
          <w:numId w:val="1"/>
        </w:numPr>
      </w:pPr>
      <w:r>
        <w:t>Dyspozytornia Medyczna Kraków – (12) 42 22 999</w:t>
      </w:r>
    </w:p>
    <w:p w:rsidR="00EB0950" w:rsidRDefault="00EB0950" w:rsidP="00DD4599">
      <w:pPr>
        <w:ind w:left="644" w:firstLine="0"/>
      </w:pPr>
    </w:p>
    <w:p w:rsidR="005B1BDA" w:rsidRDefault="005B1BDA" w:rsidP="00D2411C">
      <w:r>
        <w:t>2. Dyspozytorzy funkcjonujący pod wyodrębnionym numerem te</w:t>
      </w:r>
      <w:r w:rsidR="0024180E">
        <w:t>lefonu w dyspozytorni medycznej</w:t>
      </w:r>
      <w:r>
        <w:t xml:space="preserve"> będą planować harmonogram pracy zespołów wy</w:t>
      </w:r>
      <w:r w:rsidR="00D2411C">
        <w:t>znaczonych do pobierania próbek i przekazywać do realizacji zadania do podmiotów, które podpisały umowę z Wojewodą Małopolskim.</w:t>
      </w:r>
    </w:p>
    <w:p w:rsidR="005B1BDA" w:rsidRDefault="005B1BDA" w:rsidP="00D2411C">
      <w:r>
        <w:t>3. Zespoły wyznaczone do pobierania próbek w warunkach domowych zabezpieczony materiał będą transportować do wskazanego laboratorium</w:t>
      </w:r>
    </w:p>
    <w:p w:rsidR="005B1BDA" w:rsidRDefault="005B1BDA" w:rsidP="00D2411C">
      <w:r>
        <w:t>4. W składz</w:t>
      </w:r>
      <w:r w:rsidR="00D2411C">
        <w:t>ie zespołu będą znajdować minimum dwie osoby:</w:t>
      </w:r>
      <w:r>
        <w:t xml:space="preserve"> uprawniona d</w:t>
      </w:r>
      <w:r w:rsidR="00D2411C">
        <w:t>o pobierania wymazów z gardła i</w:t>
      </w:r>
      <w:r>
        <w:t xml:space="preserve"> kierowca. </w:t>
      </w:r>
    </w:p>
    <w:p w:rsidR="005B1BDA" w:rsidRDefault="005B1BDA" w:rsidP="00D2411C">
      <w:r>
        <w:t xml:space="preserve">5. Tzw. transport wymazowy będzie realizował  5 Wojskowy Szpital Kliniczny z Poliklinika w Krakowie </w:t>
      </w:r>
      <w:r w:rsidR="00D2411C">
        <w:t xml:space="preserve">oraz Samodzielny Publiczny Zakład Opieki Zdrowotnej w Myślenicach </w:t>
      </w:r>
      <w:r>
        <w:t xml:space="preserve">od dnia 13 marca 2020 roku. </w:t>
      </w:r>
    </w:p>
    <w:p w:rsidR="005B1BDA" w:rsidRDefault="005B1BDA" w:rsidP="00D2411C">
      <w:r>
        <w:t xml:space="preserve">6. Opracowano  procedurę pobierania, zabezpieczenia i transportu próbek, która została zaakceptowana przez WSSE. </w:t>
      </w:r>
    </w:p>
    <w:p w:rsidR="005B1BDA" w:rsidRDefault="005B1BDA" w:rsidP="00D2411C">
      <w:r>
        <w:t xml:space="preserve">7. W sytuacji braku możliwości zakupienia środków  ochrony osobistej, Wojewoda Małopolski zobowiązał się wesprzeć realizatora umowy w ww. zakresie w ramach asortymentu </w:t>
      </w:r>
      <w:r w:rsidR="00585390">
        <w:t>z Agencji Rezerw Materiałowych.</w:t>
      </w:r>
    </w:p>
    <w:p w:rsidR="00585390" w:rsidRDefault="00585390" w:rsidP="00D2411C">
      <w:r>
        <w:t xml:space="preserve">8. </w:t>
      </w:r>
      <w:r w:rsidRPr="00585390">
        <w:t xml:space="preserve">W przypadku </w:t>
      </w:r>
      <w:r>
        <w:t>potwierdzenia zakażenia wirusem</w:t>
      </w:r>
      <w:r w:rsidRPr="00585390">
        <w:t xml:space="preserve"> SARS-CoV-2 u pacjenta, informacja w tym zakresie jest przekazywana pilnie do </w:t>
      </w:r>
      <w:r>
        <w:t>Stacji Sanitarno-Epidemiologicznej</w:t>
      </w:r>
      <w:r w:rsidRPr="00585390">
        <w:t>, która</w:t>
      </w:r>
      <w:r>
        <w:t xml:space="preserve"> zgłosiła pacjenta wymagającego</w:t>
      </w:r>
      <w:r w:rsidRPr="00585390">
        <w:t xml:space="preserve"> pobrania próbek w warunkach kwarantanny domowej, celem uruchomienia zespołu transportu sanitarnego</w:t>
      </w:r>
      <w:r>
        <w:t>.</w:t>
      </w:r>
      <w:bookmarkStart w:id="0" w:name="_GoBack"/>
      <w:bookmarkEnd w:id="0"/>
    </w:p>
    <w:p w:rsidR="005E089F" w:rsidRDefault="005E089F" w:rsidP="00D2411C"/>
    <w:sectPr w:rsidR="005E089F" w:rsidSect="005E089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BF" w:rsidRDefault="006001BF" w:rsidP="005E089F">
      <w:r>
        <w:separator/>
      </w:r>
    </w:p>
  </w:endnote>
  <w:endnote w:type="continuationSeparator" w:id="0">
    <w:p w:rsidR="006001BF" w:rsidRDefault="006001BF" w:rsidP="005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224469"/>
      <w:docPartObj>
        <w:docPartGallery w:val="Page Numbers (Bottom of Page)"/>
        <w:docPartUnique/>
      </w:docPartObj>
    </w:sdtPr>
    <w:sdtEndPr/>
    <w:sdtContent>
      <w:p w:rsidR="008245C6" w:rsidRDefault="008245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BDA">
          <w:rPr>
            <w:noProof/>
          </w:rPr>
          <w:t>2</w:t>
        </w:r>
        <w:r>
          <w:fldChar w:fldCharType="end"/>
        </w:r>
      </w:p>
    </w:sdtContent>
  </w:sdt>
  <w:p w:rsidR="008245C6" w:rsidRDefault="008245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A8" w:rsidRDefault="007E3BA8" w:rsidP="007E3BA8">
    <w:pPr>
      <w:pStyle w:val="Stopka"/>
      <w:jc w:val="center"/>
      <w:rPr>
        <w:b/>
        <w:sz w:val="18"/>
      </w:rPr>
    </w:pPr>
    <w:r>
      <w:rPr>
        <w:b/>
        <w:sz w:val="18"/>
      </w:rPr>
      <w:t>31-156 Kraków, ul</w:t>
    </w:r>
    <w:r w:rsidR="00554C65">
      <w:rPr>
        <w:b/>
        <w:sz w:val="18"/>
      </w:rPr>
      <w:t>. Basztowa 22 *  tel. 12 39 21 4</w:t>
    </w:r>
    <w:r w:rsidR="00C22B27">
      <w:rPr>
        <w:b/>
        <w:sz w:val="18"/>
      </w:rPr>
      <w:t xml:space="preserve">87 * fax  </w:t>
    </w:r>
    <w:r>
      <w:rPr>
        <w:b/>
        <w:sz w:val="18"/>
      </w:rPr>
      <w:t>12 39 21 969</w:t>
    </w:r>
  </w:p>
  <w:p w:rsidR="007E3BA8" w:rsidRDefault="007E3BA8" w:rsidP="007E3BA8">
    <w:pPr>
      <w:pStyle w:val="Stopka"/>
      <w:jc w:val="center"/>
    </w:pPr>
    <w:r>
      <w:rPr>
        <w:b/>
        <w:sz w:val="18"/>
      </w:rPr>
      <w:t>http://www.malopolska.uw.gov.pl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BF" w:rsidRDefault="006001BF" w:rsidP="005E089F">
      <w:r>
        <w:separator/>
      </w:r>
    </w:p>
  </w:footnote>
  <w:footnote w:type="continuationSeparator" w:id="0">
    <w:p w:rsidR="006001BF" w:rsidRDefault="006001BF" w:rsidP="005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F9" w:rsidRDefault="00755DF9" w:rsidP="00755DF9">
    <w:pPr>
      <w:tabs>
        <w:tab w:val="center" w:pos="2552"/>
      </w:tabs>
      <w:ind w:right="3969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A20E1"/>
    <w:multiLevelType w:val="hybridMultilevel"/>
    <w:tmpl w:val="3E8E4E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9F"/>
    <w:rsid w:val="00004A31"/>
    <w:rsid w:val="000100D9"/>
    <w:rsid w:val="0002651A"/>
    <w:rsid w:val="0006374F"/>
    <w:rsid w:val="000B5B44"/>
    <w:rsid w:val="001B669F"/>
    <w:rsid w:val="001C2469"/>
    <w:rsid w:val="001C43CD"/>
    <w:rsid w:val="001F2E94"/>
    <w:rsid w:val="001F2F2D"/>
    <w:rsid w:val="00205C98"/>
    <w:rsid w:val="00206262"/>
    <w:rsid w:val="00223AA6"/>
    <w:rsid w:val="0024180E"/>
    <w:rsid w:val="00243204"/>
    <w:rsid w:val="00276185"/>
    <w:rsid w:val="002A2AD5"/>
    <w:rsid w:val="002D37CD"/>
    <w:rsid w:val="00370B70"/>
    <w:rsid w:val="00375146"/>
    <w:rsid w:val="003B11F7"/>
    <w:rsid w:val="003B3ABF"/>
    <w:rsid w:val="00466D1E"/>
    <w:rsid w:val="004C5012"/>
    <w:rsid w:val="004F4736"/>
    <w:rsid w:val="005045DD"/>
    <w:rsid w:val="00550EAE"/>
    <w:rsid w:val="00554C65"/>
    <w:rsid w:val="00582D23"/>
    <w:rsid w:val="005841F1"/>
    <w:rsid w:val="00585390"/>
    <w:rsid w:val="005B04E4"/>
    <w:rsid w:val="005B1BDA"/>
    <w:rsid w:val="005E089F"/>
    <w:rsid w:val="005E54A9"/>
    <w:rsid w:val="006001BF"/>
    <w:rsid w:val="00601E6B"/>
    <w:rsid w:val="00615312"/>
    <w:rsid w:val="006157F1"/>
    <w:rsid w:val="00642738"/>
    <w:rsid w:val="0067014E"/>
    <w:rsid w:val="006A1975"/>
    <w:rsid w:val="007010B7"/>
    <w:rsid w:val="00713808"/>
    <w:rsid w:val="00726BAE"/>
    <w:rsid w:val="007533C5"/>
    <w:rsid w:val="00755DF9"/>
    <w:rsid w:val="007E2CE8"/>
    <w:rsid w:val="007E3BA8"/>
    <w:rsid w:val="007F6E27"/>
    <w:rsid w:val="00812E86"/>
    <w:rsid w:val="008245C6"/>
    <w:rsid w:val="00894879"/>
    <w:rsid w:val="008A12D7"/>
    <w:rsid w:val="008E092B"/>
    <w:rsid w:val="008F72BB"/>
    <w:rsid w:val="009525B5"/>
    <w:rsid w:val="00990CB5"/>
    <w:rsid w:val="009A4083"/>
    <w:rsid w:val="009C1F21"/>
    <w:rsid w:val="009E0766"/>
    <w:rsid w:val="009E4524"/>
    <w:rsid w:val="00A2094F"/>
    <w:rsid w:val="00A5478F"/>
    <w:rsid w:val="00A67AB0"/>
    <w:rsid w:val="00A67D14"/>
    <w:rsid w:val="00A97EF1"/>
    <w:rsid w:val="00AC7A4B"/>
    <w:rsid w:val="00AD275A"/>
    <w:rsid w:val="00AF3F13"/>
    <w:rsid w:val="00B7209B"/>
    <w:rsid w:val="00B753FA"/>
    <w:rsid w:val="00BA052D"/>
    <w:rsid w:val="00C22B27"/>
    <w:rsid w:val="00C60E94"/>
    <w:rsid w:val="00C8259A"/>
    <w:rsid w:val="00CC0A44"/>
    <w:rsid w:val="00D07584"/>
    <w:rsid w:val="00D11683"/>
    <w:rsid w:val="00D14EAE"/>
    <w:rsid w:val="00D2411C"/>
    <w:rsid w:val="00D279CB"/>
    <w:rsid w:val="00D27A63"/>
    <w:rsid w:val="00D45ABA"/>
    <w:rsid w:val="00D83ABE"/>
    <w:rsid w:val="00DB1DE8"/>
    <w:rsid w:val="00DC4466"/>
    <w:rsid w:val="00DC44D4"/>
    <w:rsid w:val="00DD4599"/>
    <w:rsid w:val="00DE1761"/>
    <w:rsid w:val="00E43A71"/>
    <w:rsid w:val="00E5335F"/>
    <w:rsid w:val="00E75862"/>
    <w:rsid w:val="00E84A02"/>
    <w:rsid w:val="00EA569D"/>
    <w:rsid w:val="00EB0253"/>
    <w:rsid w:val="00EB0950"/>
    <w:rsid w:val="00ED3757"/>
    <w:rsid w:val="00EF5C0C"/>
    <w:rsid w:val="00F0304D"/>
    <w:rsid w:val="00F1722C"/>
    <w:rsid w:val="00F238AE"/>
    <w:rsid w:val="00F242AD"/>
    <w:rsid w:val="00F52EA8"/>
    <w:rsid w:val="00F65757"/>
    <w:rsid w:val="00F66999"/>
    <w:rsid w:val="00F84B26"/>
    <w:rsid w:val="00F84BFE"/>
    <w:rsid w:val="00F907E7"/>
    <w:rsid w:val="00F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49C5"/>
  <w15:chartTrackingRefBased/>
  <w15:docId w15:val="{EF8C526B-93F9-446C-B567-BD25BB92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89F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89F"/>
  </w:style>
  <w:style w:type="paragraph" w:styleId="Stopka">
    <w:name w:val="footer"/>
    <w:basedOn w:val="Normalny"/>
    <w:link w:val="StopkaZnak"/>
    <w:uiPriority w:val="99"/>
    <w:unhideWhenUsed/>
    <w:rsid w:val="005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89F"/>
  </w:style>
  <w:style w:type="paragraph" w:styleId="Tekstdymka">
    <w:name w:val="Balloon Text"/>
    <w:basedOn w:val="Normalny"/>
    <w:link w:val="TekstdymkaZnak"/>
    <w:uiPriority w:val="99"/>
    <w:semiHidden/>
    <w:unhideWhenUsed/>
    <w:rsid w:val="005E0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089F"/>
    <w:rPr>
      <w:rFonts w:ascii="Tahoma" w:hAnsi="Tahoma" w:cs="Tahoma"/>
      <w:sz w:val="16"/>
      <w:szCs w:val="16"/>
    </w:rPr>
  </w:style>
  <w:style w:type="paragraph" w:customStyle="1" w:styleId="Adresat">
    <w:name w:val="Adresat"/>
    <w:basedOn w:val="Normalny"/>
    <w:rsid w:val="005E089F"/>
    <w:pPr>
      <w:ind w:left="4320"/>
    </w:pPr>
    <w:rPr>
      <w:b/>
    </w:rPr>
  </w:style>
  <w:style w:type="paragraph" w:customStyle="1" w:styleId="Dotyczy">
    <w:name w:val="Dotyczy"/>
    <w:basedOn w:val="Normalny"/>
    <w:next w:val="Normalny"/>
    <w:rsid w:val="005E089F"/>
    <w:pPr>
      <w:spacing w:before="480" w:after="240"/>
    </w:pPr>
    <w:rPr>
      <w:u w:val="single"/>
    </w:rPr>
  </w:style>
  <w:style w:type="paragraph" w:customStyle="1" w:styleId="MUWtabelka">
    <w:name w:val="MUWtabelka"/>
    <w:basedOn w:val="Normalny"/>
    <w:rsid w:val="005E089F"/>
    <w:pPr>
      <w:jc w:val="center"/>
    </w:pPr>
  </w:style>
  <w:style w:type="paragraph" w:styleId="Bezodstpw">
    <w:name w:val="No Spacing"/>
    <w:uiPriority w:val="1"/>
    <w:qFormat/>
    <w:rsid w:val="00243204"/>
    <w:pPr>
      <w:overflowPunct w:val="0"/>
      <w:autoSpaceDE w:val="0"/>
      <w:autoSpaceDN w:val="0"/>
      <w:adjustRightInd w:val="0"/>
      <w:ind w:firstLine="284"/>
      <w:jc w:val="both"/>
    </w:pPr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243204"/>
    <w:rPr>
      <w:color w:val="0563C1" w:themeColor="hyperlink"/>
      <w:u w:val="single"/>
    </w:rPr>
  </w:style>
  <w:style w:type="character" w:customStyle="1" w:styleId="articletitle">
    <w:name w:val="articletitle"/>
    <w:basedOn w:val="Domylnaczcionkaakapitu"/>
    <w:rsid w:val="00243204"/>
  </w:style>
  <w:style w:type="paragraph" w:styleId="Akapitzlist">
    <w:name w:val="List Paragraph"/>
    <w:basedOn w:val="Normalny"/>
    <w:uiPriority w:val="34"/>
    <w:qFormat/>
    <w:rsid w:val="0072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mmro</dc:creator>
  <cp:keywords/>
  <dc:description/>
  <cp:lastModifiedBy>Jacek Kowalczyk</cp:lastModifiedBy>
  <cp:revision>3</cp:revision>
  <cp:lastPrinted>2020-03-13T10:23:00Z</cp:lastPrinted>
  <dcterms:created xsi:type="dcterms:W3CDTF">2020-03-15T12:42:00Z</dcterms:created>
  <dcterms:modified xsi:type="dcterms:W3CDTF">2020-03-15T13:33:00Z</dcterms:modified>
</cp:coreProperties>
</file>