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0C13" w14:textId="77777777" w:rsidR="00AD04D7" w:rsidRDefault="00731B14" w:rsidP="00DF40F5">
      <w:pPr>
        <w:jc w:val="right"/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Proszowice, 12.10.2021 r.</w:t>
      </w:r>
    </w:p>
    <w:p w14:paraId="7BBE1A6D" w14:textId="77777777" w:rsidR="00AD04D7" w:rsidRDefault="00AD04D7">
      <w:pPr>
        <w:rPr>
          <w:sz w:val="16"/>
        </w:rPr>
      </w:pPr>
    </w:p>
    <w:tbl>
      <w:tblPr>
        <w:tblW w:w="9226" w:type="dxa"/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705"/>
        <w:gridCol w:w="3493"/>
      </w:tblGrid>
      <w:tr w:rsidR="00AD04D7" w14:paraId="218E8FFB" w14:textId="77777777">
        <w:trPr>
          <w:trHeight w:val="1349"/>
        </w:trPr>
        <w:tc>
          <w:tcPr>
            <w:tcW w:w="5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08CC85" w14:textId="77777777" w:rsidR="00AD04D7" w:rsidRDefault="00731B14">
            <w:pPr>
              <w:jc w:val="center"/>
              <w:rPr>
                <w:b/>
              </w:rPr>
            </w:pPr>
            <w:r>
              <w:rPr>
                <w:b/>
              </w:rPr>
              <w:t>INFORMACJA O WYBORZE</w:t>
            </w:r>
          </w:p>
          <w:p w14:paraId="379AED26" w14:textId="77777777" w:rsidR="00AD04D7" w:rsidRDefault="00731B14">
            <w:pPr>
              <w:jc w:val="center"/>
              <w:rPr>
                <w:b/>
              </w:rPr>
            </w:pPr>
            <w:r>
              <w:rPr>
                <w:b/>
              </w:rPr>
              <w:t>NAJKORZYSTNIEJSZEJ OFERTY</w:t>
            </w:r>
          </w:p>
          <w:p w14:paraId="4D8894AF" w14:textId="77777777" w:rsidR="00AD04D7" w:rsidRDefault="00AD04D7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BCDB2A" w14:textId="77777777" w:rsidR="00AD04D7" w:rsidRDefault="00AD04D7">
            <w:pPr>
              <w:jc w:val="center"/>
              <w:rPr>
                <w:sz w:val="20"/>
              </w:rPr>
            </w:pP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3088B6" w14:textId="77777777" w:rsidR="00AD04D7" w:rsidRDefault="00AD04D7">
            <w:pPr>
              <w:jc w:val="center"/>
              <w:rPr>
                <w:sz w:val="20"/>
              </w:rPr>
            </w:pPr>
          </w:p>
          <w:p w14:paraId="4BF99FA2" w14:textId="77777777" w:rsidR="00AD04D7" w:rsidRDefault="00AD04D7">
            <w:pPr>
              <w:jc w:val="center"/>
              <w:rPr>
                <w:sz w:val="20"/>
              </w:rPr>
            </w:pPr>
          </w:p>
          <w:p w14:paraId="426DEACF" w14:textId="77777777" w:rsidR="00AD04D7" w:rsidRDefault="00AD04D7">
            <w:pPr>
              <w:jc w:val="center"/>
              <w:rPr>
                <w:sz w:val="20"/>
              </w:rPr>
            </w:pPr>
          </w:p>
          <w:p w14:paraId="0DD5E2B1" w14:textId="77777777" w:rsidR="00AD04D7" w:rsidRDefault="00AD04D7">
            <w:pPr>
              <w:jc w:val="center"/>
              <w:rPr>
                <w:sz w:val="20"/>
              </w:rPr>
            </w:pPr>
          </w:p>
          <w:p w14:paraId="61664B75" w14:textId="77777777" w:rsidR="00AD04D7" w:rsidRDefault="00AD04D7">
            <w:pPr>
              <w:jc w:val="center"/>
              <w:rPr>
                <w:sz w:val="20"/>
              </w:rPr>
            </w:pPr>
          </w:p>
          <w:p w14:paraId="2C69B952" w14:textId="77777777" w:rsidR="00AD04D7" w:rsidRDefault="00AD04D7">
            <w:pPr>
              <w:jc w:val="center"/>
              <w:rPr>
                <w:sz w:val="20"/>
              </w:rPr>
            </w:pPr>
          </w:p>
          <w:p w14:paraId="6EF75541" w14:textId="77777777" w:rsidR="00AD04D7" w:rsidRDefault="00731B1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 w14:paraId="75366347" w14:textId="77777777" w:rsidR="00AD04D7" w:rsidRDefault="00AD04D7">
      <w:pPr>
        <w:widowControl w:val="0"/>
        <w:ind w:left="1416" w:hanging="1416"/>
        <w:jc w:val="both"/>
        <w:rPr>
          <w:szCs w:val="24"/>
          <w:u w:val="single"/>
        </w:rPr>
      </w:pPr>
    </w:p>
    <w:p w14:paraId="428B857E" w14:textId="2B7B4A01" w:rsidR="00AD04D7" w:rsidRDefault="00731B14">
      <w:pPr>
        <w:widowControl w:val="0"/>
        <w:ind w:left="1416" w:hanging="1416"/>
        <w:jc w:val="both"/>
      </w:pPr>
      <w:r>
        <w:rPr>
          <w:szCs w:val="24"/>
          <w:u w:val="single"/>
        </w:rPr>
        <w:t>dotyczy:</w:t>
      </w:r>
      <w:r>
        <w:rPr>
          <w:szCs w:val="24"/>
        </w:rPr>
        <w:tab/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Wykonanie kanalizacji deszczowej w ramach zadania pod nazwa: „Budowa chodnika przy drodze powiatowej Nr 1274K w Jakubowicach, na odcinku od skrzyżowania z drogą Wojewódzka nr 775 do granicy z działka nr 400 obręb 0006 Jakubowice gmina Proszowice</w:t>
      </w:r>
      <w:r w:rsidR="00C12437">
        <w:rPr>
          <w:rFonts w:eastAsiaTheme="minorHAnsi"/>
          <w:b/>
          <w:bCs/>
          <w:i/>
          <w:iCs/>
          <w:color w:val="000000"/>
          <w:szCs w:val="24"/>
          <w:lang w:eastAsia="en-US"/>
        </w:rPr>
        <w:t>”</w:t>
      </w:r>
      <w:r>
        <w:rPr>
          <w:rFonts w:eastAsiaTheme="minorHAnsi"/>
          <w:b/>
          <w:bCs/>
          <w:i/>
          <w:iCs/>
          <w:color w:val="000000"/>
          <w:szCs w:val="24"/>
          <w:lang w:eastAsia="en-US"/>
        </w:rPr>
        <w:t>.</w:t>
      </w:r>
    </w:p>
    <w:p w14:paraId="7D8CFF6C" w14:textId="77777777" w:rsidR="00AD04D7" w:rsidRDefault="00AD04D7">
      <w:pPr>
        <w:jc w:val="both"/>
        <w:rPr>
          <w:szCs w:val="24"/>
        </w:rPr>
      </w:pPr>
    </w:p>
    <w:p w14:paraId="252FCB78" w14:textId="77777777" w:rsidR="00AD04D7" w:rsidRDefault="00731B14">
      <w:pPr>
        <w:widowControl w:val="0"/>
        <w:jc w:val="both"/>
      </w:pPr>
      <w:r>
        <w:rPr>
          <w:szCs w:val="24"/>
        </w:rPr>
        <w:t>Zamawiający – Gmina Proszowice</w:t>
      </w:r>
      <w:r>
        <w:t xml:space="preserve"> </w:t>
      </w:r>
      <w:r>
        <w:rPr>
          <w:szCs w:val="24"/>
        </w:rPr>
        <w:t xml:space="preserve">informuje, że w postępowaniu o udzielenie zamówienia publicznego o wartości nieprzekraczającej kwoty stanowiącej równowartość 130.000 zł netto </w:t>
      </w:r>
      <w:r>
        <w:rPr>
          <w:rFonts w:eastAsiaTheme="minorHAnsi"/>
          <w:szCs w:val="24"/>
          <w:lang w:eastAsia="en-US"/>
        </w:rPr>
        <w:t xml:space="preserve">na  </w:t>
      </w:r>
      <w:r>
        <w:t xml:space="preserve">wykonywanie przez </w:t>
      </w:r>
      <w:r>
        <w:rPr>
          <w:rFonts w:eastAsiaTheme="minorHAnsi"/>
          <w:color w:val="000000"/>
          <w:szCs w:val="24"/>
          <w:lang w:eastAsia="en-US"/>
        </w:rPr>
        <w:t>Wykonanie kanalizacji deszczowej w ramach zadania pod nazwa: „Budowa chodnika przy drodze powiatowej Nr 1274K w Jakubowicach, na odcinku od skrzyżowania z drogą Wojewódzka nr 775 do granicy z działka nr 400 obręb 0006 Jakubowice gmina Proszowice.</w:t>
      </w:r>
      <w:r>
        <w:rPr>
          <w:szCs w:val="24"/>
        </w:rPr>
        <w:t>,</w:t>
      </w:r>
      <w:r>
        <w:rPr>
          <w:bCs/>
          <w:iCs/>
        </w:rPr>
        <w:t xml:space="preserve"> </w:t>
      </w:r>
      <w:r>
        <w:t>zostały złożone 2 oferty, które otrzymały liczbę punktów</w:t>
      </w:r>
      <w:r>
        <w:rPr>
          <w:szCs w:val="24"/>
        </w:rPr>
        <w:t>:</w:t>
      </w:r>
    </w:p>
    <w:p w14:paraId="359D908A" w14:textId="77777777" w:rsidR="00AD04D7" w:rsidRDefault="00AD04D7">
      <w:pPr>
        <w:widowControl w:val="0"/>
        <w:jc w:val="both"/>
        <w:rPr>
          <w:szCs w:val="24"/>
        </w:rPr>
      </w:pPr>
    </w:p>
    <w:tbl>
      <w:tblPr>
        <w:tblW w:w="918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970"/>
        <w:gridCol w:w="2265"/>
        <w:gridCol w:w="2104"/>
      </w:tblGrid>
      <w:tr w:rsidR="00AD04D7" w14:paraId="7C815BA6" w14:textId="77777777">
        <w:trPr>
          <w:cantSplit/>
          <w:trHeight w:val="611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EBEB8" w14:textId="77777777" w:rsidR="00AD04D7" w:rsidRDefault="00731B14">
            <w:pPr>
              <w:spacing w:after="160" w:line="259" w:lineRule="auto"/>
            </w:pPr>
            <w:r>
              <w:rPr>
                <w:szCs w:val="24"/>
              </w:rPr>
              <w:t>Numer oferty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788B6" w14:textId="77777777" w:rsidR="00AD04D7" w:rsidRDefault="00731B14">
            <w:pPr>
              <w:spacing w:after="160"/>
              <w:jc w:val="center"/>
            </w:pPr>
            <w:r>
              <w:rPr>
                <w:szCs w:val="24"/>
              </w:rPr>
              <w:t>Firma (nazwa) lub nazwisko oraz</w:t>
            </w:r>
            <w:r>
              <w:rPr>
                <w:szCs w:val="24"/>
              </w:rPr>
              <w:br/>
              <w:t>adres wykonawcy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48F4C" w14:textId="77777777" w:rsidR="00AD04D7" w:rsidRDefault="00731B14">
            <w:pPr>
              <w:pStyle w:val="Tekstpodstawowy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kryterium:</w:t>
            </w:r>
          </w:p>
          <w:p w14:paraId="216A4701" w14:textId="77777777" w:rsidR="00AD04D7" w:rsidRDefault="00AD04D7">
            <w:pPr>
              <w:pStyle w:val="Tekstpodstawowy"/>
              <w:rPr>
                <w:b w:val="0"/>
                <w:szCs w:val="24"/>
                <w:lang w:eastAsia="ar-SA"/>
              </w:rPr>
            </w:pPr>
          </w:p>
          <w:p w14:paraId="0532B687" w14:textId="77777777" w:rsidR="00AD04D7" w:rsidRDefault="00731B14">
            <w:pPr>
              <w:pStyle w:val="Tekstpodstawowy"/>
              <w:snapToGrid w:val="0"/>
              <w:jc w:val="center"/>
            </w:pPr>
            <w:r>
              <w:rPr>
                <w:b w:val="0"/>
                <w:szCs w:val="24"/>
                <w:lang w:eastAsia="ar-SA"/>
              </w:rPr>
              <w:t>cena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0FF43" w14:textId="77777777" w:rsidR="00AD04D7" w:rsidRDefault="00731B14">
            <w:pPr>
              <w:pStyle w:val="Tekstpodstawowy"/>
              <w:snapToGrid w:val="0"/>
              <w:jc w:val="center"/>
            </w:pPr>
            <w:r>
              <w:rPr>
                <w:b w:val="0"/>
                <w:szCs w:val="24"/>
                <w:lang w:eastAsia="ar-SA"/>
              </w:rPr>
              <w:t>Liczba pkt</w:t>
            </w:r>
          </w:p>
          <w:p w14:paraId="269D52E1" w14:textId="77777777" w:rsidR="00AD04D7" w:rsidRDefault="00731B14">
            <w:pPr>
              <w:pStyle w:val="Tekstpodstawowy"/>
              <w:snapToGrid w:val="0"/>
              <w:jc w:val="center"/>
            </w:pPr>
            <w:r>
              <w:rPr>
                <w:b w:val="0"/>
                <w:szCs w:val="24"/>
                <w:lang w:eastAsia="ar-SA"/>
              </w:rPr>
              <w:t xml:space="preserve"> z uwzględnieniem wagi kryterium</w:t>
            </w:r>
          </w:p>
        </w:tc>
      </w:tr>
      <w:tr w:rsidR="00AD04D7" w14:paraId="3EA90021" w14:textId="77777777">
        <w:trPr>
          <w:cantSplit/>
          <w:trHeight w:val="746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5EE50" w14:textId="77777777" w:rsidR="00AD04D7" w:rsidRDefault="00731B14">
            <w:pPr>
              <w:spacing w:after="16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4220B" w14:textId="77777777" w:rsidR="00AD04D7" w:rsidRDefault="00731B14">
            <w:pPr>
              <w:spacing w:after="160"/>
            </w:pPr>
            <w:r>
              <w:rPr>
                <w:szCs w:val="24"/>
              </w:rPr>
              <w:t>Firma Inżynieryjna SystemBud Grzegorz Nowak, Ostrów 100, 32-112 Klimontów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AD590" w14:textId="77777777" w:rsidR="00AD04D7" w:rsidRDefault="00731B14">
            <w:pPr>
              <w:spacing w:after="160"/>
              <w:jc w:val="center"/>
            </w:pPr>
            <w:r>
              <w:rPr>
                <w:szCs w:val="24"/>
              </w:rPr>
              <w:t>150.050,95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FDFC9" w14:textId="77777777" w:rsidR="00AD04D7" w:rsidRDefault="00731B14">
            <w:pPr>
              <w:spacing w:after="160"/>
              <w:jc w:val="center"/>
            </w:pPr>
            <w:r>
              <w:t>100</w:t>
            </w:r>
          </w:p>
        </w:tc>
      </w:tr>
    </w:tbl>
    <w:p w14:paraId="7476D138" w14:textId="77777777" w:rsidR="00AD04D7" w:rsidRDefault="00AD04D7">
      <w:pPr>
        <w:spacing w:before="120"/>
        <w:jc w:val="both"/>
      </w:pPr>
    </w:p>
    <w:p w14:paraId="0D454C61" w14:textId="77777777" w:rsidR="00AD04D7" w:rsidRDefault="00731B14">
      <w:pPr>
        <w:jc w:val="both"/>
      </w:pPr>
      <w:r>
        <w:t xml:space="preserve">W wyniku oceny jako najkorzystniejsza została wybrana oferta złożona przez </w:t>
      </w:r>
      <w:r>
        <w:rPr>
          <w:szCs w:val="24"/>
        </w:rPr>
        <w:t>Firma Inżynieryjna SystemBud Grzegorz Nowak, Ostrów 100, 32-112 Klimontów, która jest ofertą ważną i uzyskała największą liczbę punktów.</w:t>
      </w:r>
    </w:p>
    <w:p w14:paraId="368FE29B" w14:textId="77777777" w:rsidR="00AD04D7" w:rsidRDefault="00AD04D7">
      <w:pPr>
        <w:ind w:left="4956"/>
        <w:jc w:val="center"/>
        <w:rPr>
          <w:szCs w:val="24"/>
        </w:rPr>
      </w:pPr>
    </w:p>
    <w:p w14:paraId="48F52515" w14:textId="77777777" w:rsidR="00AD04D7" w:rsidRDefault="00AD04D7">
      <w:pPr>
        <w:rPr>
          <w:sz w:val="20"/>
        </w:rPr>
      </w:pPr>
    </w:p>
    <w:p w14:paraId="7F9C691F" w14:textId="62F78F19" w:rsidR="00AD04D7" w:rsidRDefault="00731B14">
      <w:pPr>
        <w:spacing w:before="120"/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</w:rPr>
        <w:t>Zastępca Burmistrz</w:t>
      </w:r>
      <w:r w:rsidR="007E5E78">
        <w:rPr>
          <w:sz w:val="20"/>
        </w:rPr>
        <w:t>a</w:t>
      </w:r>
      <w:r>
        <w:rPr>
          <w:sz w:val="20"/>
        </w:rPr>
        <w:t xml:space="preserve"> Gminy i Miasta</w:t>
      </w:r>
      <w:r w:rsidR="007E5E78">
        <w:rPr>
          <w:sz w:val="20"/>
        </w:rPr>
        <w:t xml:space="preserve"> Proszowice </w:t>
      </w:r>
    </w:p>
    <w:p w14:paraId="2E79C9F1" w14:textId="77777777" w:rsidR="00AD04D7" w:rsidRDefault="00731B14">
      <w:pPr>
        <w:spacing w:before="120"/>
      </w:pPr>
      <w:r>
        <w:rPr>
          <w:rFonts w:cs="Calibri"/>
          <w:sz w:val="20"/>
          <w:szCs w:val="24"/>
        </w:rPr>
        <w:br/>
        <w:t xml:space="preserve">                                                                                                                             </w:t>
      </w:r>
      <w:r>
        <w:rPr>
          <w:rFonts w:eastAsia="Calibri" w:cs="Calibri"/>
          <w:sz w:val="20"/>
          <w:szCs w:val="24"/>
          <w:lang w:eastAsia="en-US"/>
        </w:rPr>
        <w:t>Zbigniew Nowak</w:t>
      </w:r>
    </w:p>
    <w:p w14:paraId="1144E9D0" w14:textId="77777777" w:rsidR="00AD04D7" w:rsidRDefault="00731B14">
      <w:pPr>
        <w:pStyle w:val="Zawartoramki"/>
        <w:jc w:val="center"/>
        <w:rPr>
          <w:rFonts w:hint="eastAsia"/>
        </w:rPr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>/Pismo zostało wydane w formie dokumentu</w:t>
      </w:r>
    </w:p>
    <w:p w14:paraId="1BCA7A13" w14:textId="77777777" w:rsidR="00AD04D7" w:rsidRDefault="00731B14">
      <w:pPr>
        <w:pStyle w:val="Zawartoramki"/>
        <w:jc w:val="center"/>
        <w:rPr>
          <w:rFonts w:hint="eastAsia"/>
        </w:rPr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elektronicznego i podpisane kwalifikowanym </w:t>
      </w:r>
    </w:p>
    <w:p w14:paraId="41B9F681" w14:textId="77777777" w:rsidR="00AD04D7" w:rsidRDefault="00731B14">
      <w:pPr>
        <w:pStyle w:val="Zawartoramki"/>
        <w:jc w:val="center"/>
        <w:rPr>
          <w:rFonts w:hint="eastAsia"/>
        </w:rPr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>podpisem elektronicznym lub profilem</w:t>
      </w:r>
    </w:p>
    <w:p w14:paraId="16329745" w14:textId="77777777" w:rsidR="00AD04D7" w:rsidRDefault="00731B14">
      <w:pPr>
        <w:pStyle w:val="Zawartoramki"/>
        <w:jc w:val="center"/>
        <w:rPr>
          <w:rFonts w:hint="eastAsia"/>
        </w:rPr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>zaufanym. Zgodnie z art. 39(3) KPA</w:t>
      </w:r>
    </w:p>
    <w:p w14:paraId="2DE1F4D4" w14:textId="77777777" w:rsidR="00AD04D7" w:rsidRDefault="00731B14">
      <w:pPr>
        <w:spacing w:before="120"/>
      </w:pPr>
      <w:r>
        <w:rPr>
          <w:rFonts w:eastAsia="Calibri" w:cs="Calibri"/>
          <w:i/>
          <w:iCs/>
          <w:color w:val="7030A0"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>
        <w:rPr>
          <w:rFonts w:cs="Calibri"/>
          <w:i/>
          <w:iCs/>
          <w:color w:val="7030A0"/>
          <w:spacing w:val="1"/>
          <w:sz w:val="16"/>
          <w:szCs w:val="16"/>
          <w:shd w:val="clear" w:color="auto" w:fill="FFFFFF"/>
        </w:rPr>
        <w:t>pismo nie musi posiadać podpisu odręcznego/</w:t>
      </w:r>
    </w:p>
    <w:p w14:paraId="507A3CC9" w14:textId="77777777" w:rsidR="00AD04D7" w:rsidRDefault="00AD04D7">
      <w:pPr>
        <w:rPr>
          <w:sz w:val="20"/>
        </w:rPr>
      </w:pPr>
    </w:p>
    <w:p w14:paraId="7C7AC7B4" w14:textId="77777777" w:rsidR="00AD04D7" w:rsidRDefault="00AD04D7">
      <w:pPr>
        <w:rPr>
          <w:sz w:val="20"/>
        </w:rPr>
      </w:pPr>
    </w:p>
    <w:p w14:paraId="0D4C38AF" w14:textId="77777777" w:rsidR="00AD04D7" w:rsidRDefault="00AD04D7">
      <w:pPr>
        <w:rPr>
          <w:sz w:val="20"/>
        </w:rPr>
      </w:pPr>
    </w:p>
    <w:p w14:paraId="40274174" w14:textId="77777777" w:rsidR="00AD04D7" w:rsidRDefault="00731B14">
      <w:pPr>
        <w:rPr>
          <w:sz w:val="20"/>
        </w:rPr>
      </w:pPr>
      <w:r>
        <w:rPr>
          <w:sz w:val="20"/>
        </w:rPr>
        <w:t>Otrzymali:</w:t>
      </w:r>
    </w:p>
    <w:p w14:paraId="3D06DB9A" w14:textId="77777777" w:rsidR="00AD04D7" w:rsidRDefault="00731B14">
      <w:pPr>
        <w:spacing w:after="160"/>
      </w:pPr>
      <w:r>
        <w:rPr>
          <w:sz w:val="20"/>
        </w:rPr>
        <w:t>Firma Inżynieryjna SystemBud Grzegorz Nowak, Ostrów 100, 32-112 Klimontów</w:t>
      </w:r>
      <w:r>
        <w:rPr>
          <w:sz w:val="20"/>
        </w:rPr>
        <w:br/>
        <w:t>a/a</w:t>
      </w:r>
    </w:p>
    <w:sectPr w:rsidR="00AD04D7">
      <w:headerReference w:type="default" r:id="rId7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1EBF" w14:textId="77777777" w:rsidR="00AF22D2" w:rsidRDefault="00AF22D2">
      <w:r>
        <w:separator/>
      </w:r>
    </w:p>
  </w:endnote>
  <w:endnote w:type="continuationSeparator" w:id="0">
    <w:p w14:paraId="0AE86D6F" w14:textId="77777777" w:rsidR="00AF22D2" w:rsidRDefault="00A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F82A" w14:textId="77777777" w:rsidR="00AF22D2" w:rsidRDefault="00AF22D2">
      <w:r>
        <w:separator/>
      </w:r>
    </w:p>
  </w:footnote>
  <w:footnote w:type="continuationSeparator" w:id="0">
    <w:p w14:paraId="2624F4E6" w14:textId="77777777" w:rsidR="00AF22D2" w:rsidRDefault="00AF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C664" w14:textId="77777777" w:rsidR="00AD04D7" w:rsidRDefault="00731B14">
    <w:pPr>
      <w:pStyle w:val="Nagwek"/>
      <w:rPr>
        <w:szCs w:val="24"/>
      </w:rPr>
    </w:pPr>
    <w:r>
      <w:rPr>
        <w:noProof/>
      </w:rPr>
      <w:drawing>
        <wp:inline distT="0" distB="0" distL="0" distR="0" wp14:anchorId="7B87B26D" wp14:editId="1FD50CFD">
          <wp:extent cx="5760720" cy="46926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ADC39" w14:textId="77777777" w:rsidR="00AD04D7" w:rsidRDefault="00AD04D7">
    <w:pPr>
      <w:pStyle w:val="Nagwek"/>
    </w:pPr>
  </w:p>
  <w:p w14:paraId="7C3F2DC7" w14:textId="77777777" w:rsidR="00AD04D7" w:rsidRDefault="00AD04D7">
    <w:pPr>
      <w:pStyle w:val="Nagwek"/>
    </w:pPr>
  </w:p>
  <w:p w14:paraId="1ECC188A" w14:textId="77777777" w:rsidR="00AD04D7" w:rsidRDefault="00731B14">
    <w:pPr>
      <w:pStyle w:val="Bezodstpw"/>
    </w:pPr>
    <w:r>
      <w:rPr>
        <w:b/>
        <w:i/>
        <w:szCs w:val="24"/>
      </w:rPr>
      <w:t>znak sprawy</w:t>
    </w:r>
    <w:r>
      <w:rPr>
        <w:b/>
        <w:szCs w:val="24"/>
      </w:rPr>
      <w:t xml:space="preserve">: </w:t>
    </w:r>
    <w:r>
      <w:rPr>
        <w:rFonts w:ascii="Times New Roman" w:hAnsi="Times New Roman" w:cs="Times New Roman"/>
        <w:b/>
        <w:sz w:val="24"/>
        <w:szCs w:val="24"/>
      </w:rPr>
      <w:t>WIP.RIF.7013.19.2021</w:t>
    </w:r>
  </w:p>
  <w:p w14:paraId="16D639AE" w14:textId="77777777" w:rsidR="00AD04D7" w:rsidRDefault="00731B14">
    <w:pPr>
      <w:pStyle w:val="Nagwek"/>
    </w:pPr>
    <w:r>
      <w:rPr>
        <w:b/>
        <w:szCs w:val="24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4D7"/>
    <w:rsid w:val="00731B14"/>
    <w:rsid w:val="007E5E78"/>
    <w:rsid w:val="00AD04D7"/>
    <w:rsid w:val="00AF22D2"/>
    <w:rsid w:val="00C12437"/>
    <w:rsid w:val="00D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A75"/>
  <w15:docId w15:val="{C77CA110-D96A-4C13-B2A0-F6D5338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8A"/>
    <w:rPr>
      <w:rFonts w:eastAsia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08418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C35BD"/>
    <w:rPr>
      <w:rFonts w:eastAsia="Times New Roman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1C2E"/>
    <w:rPr>
      <w:rFonts w:eastAsia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75A4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WW8Num4z1">
    <w:name w:val="WW8Num4z1"/>
    <w:qFormat/>
    <w:rsid w:val="008251CE"/>
  </w:style>
  <w:style w:type="paragraph" w:styleId="Nagwek">
    <w:name w:val="header"/>
    <w:basedOn w:val="Normalny"/>
    <w:next w:val="Tekstpodstawow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paragraph" w:styleId="Lista">
    <w:name w:val="List"/>
    <w:basedOn w:val="Tekstpodstawowy"/>
    <w:rsid w:val="00343AD2"/>
    <w:rPr>
      <w:rFonts w:cs="Lucida Sans"/>
    </w:rPr>
  </w:style>
  <w:style w:type="paragraph" w:styleId="Legenda">
    <w:name w:val="caption"/>
    <w:basedOn w:val="Normalny"/>
    <w:qFormat/>
    <w:rsid w:val="00343AD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343AD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C35BD"/>
    <w:pPr>
      <w:spacing w:after="120" w:line="480" w:lineRule="auto"/>
    </w:pPr>
  </w:style>
  <w:style w:type="paragraph" w:styleId="Mapadokumentu">
    <w:name w:val="Document Map"/>
    <w:basedOn w:val="Normalny"/>
    <w:link w:val="MapadokumentuZnak"/>
    <w:semiHidden/>
    <w:qFormat/>
    <w:rsid w:val="00AC35BD"/>
    <w:pPr>
      <w:shd w:val="clear" w:color="auto" w:fill="000080"/>
    </w:pPr>
    <w:rPr>
      <w:rFonts w:ascii="Tahoma" w:hAnsi="Tahoma"/>
      <w:sz w:val="20"/>
    </w:rPr>
  </w:style>
  <w:style w:type="paragraph" w:customStyle="1" w:styleId="Zawartotabeli">
    <w:name w:val="Zawartość tabeli"/>
    <w:basedOn w:val="Normalny"/>
    <w:qFormat/>
    <w:rsid w:val="00343AD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75A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251CE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ramki">
    <w:name w:val="Zawartość ramki"/>
    <w:basedOn w:val="Normalny"/>
    <w:qFormat/>
    <w:rPr>
      <w:rFonts w:ascii="Liberation Serif;Times New Roma" w:eastAsia="NSimSun" w:hAnsi="Liberation Serif;Times New Roma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21C5-4886-464F-95A3-EDAECCD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Dominik Ochęduszko</cp:lastModifiedBy>
  <cp:revision>10</cp:revision>
  <cp:lastPrinted>2021-10-12T07:31:00Z</cp:lastPrinted>
  <dcterms:created xsi:type="dcterms:W3CDTF">2021-06-28T11:34:00Z</dcterms:created>
  <dcterms:modified xsi:type="dcterms:W3CDTF">2021-10-12T09:16:00Z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