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816CA" w14:textId="41DD7FB0" w:rsidR="00C514F8" w:rsidRDefault="00577228" w:rsidP="00C15C3C">
      <w:pPr>
        <w:pStyle w:val="Indeks"/>
        <w:tabs>
          <w:tab w:val="right" w:pos="9072"/>
        </w:tabs>
        <w:spacing w:after="0" w:line="240" w:lineRule="auto"/>
        <w:rPr>
          <w:rFonts w:cstheme="minorHAnsi"/>
          <w:color w:val="auto"/>
          <w:sz w:val="24"/>
          <w:szCs w:val="24"/>
          <w:shd w:val="clear" w:color="auto" w:fill="FFFFFF"/>
        </w:rPr>
      </w:pPr>
      <w:r w:rsidRPr="00C15C3C">
        <w:rPr>
          <w:rFonts w:cstheme="minorHAnsi"/>
          <w:b/>
          <w:i/>
          <w:color w:val="auto"/>
          <w:sz w:val="24"/>
          <w:szCs w:val="24"/>
        </w:rPr>
        <w:t>znak sprawy</w:t>
      </w:r>
      <w:r w:rsidRPr="00C15C3C">
        <w:rPr>
          <w:rFonts w:cstheme="minorHAnsi"/>
          <w:color w:val="auto"/>
          <w:sz w:val="24"/>
          <w:szCs w:val="24"/>
        </w:rPr>
        <w:t xml:space="preserve">: </w:t>
      </w:r>
      <w:r w:rsidR="00402A2F" w:rsidRPr="00C15C3C">
        <w:rPr>
          <w:rFonts w:cstheme="minorHAnsi"/>
          <w:b/>
          <w:color w:val="auto"/>
          <w:sz w:val="24"/>
          <w:szCs w:val="24"/>
        </w:rPr>
        <w:t>BI.271.</w:t>
      </w:r>
      <w:r w:rsidR="0038129C" w:rsidRPr="00C15C3C">
        <w:rPr>
          <w:rFonts w:cstheme="minorHAnsi"/>
          <w:b/>
          <w:color w:val="auto"/>
          <w:sz w:val="24"/>
          <w:szCs w:val="24"/>
        </w:rPr>
        <w:t>7</w:t>
      </w:r>
      <w:r w:rsidR="00402A2F" w:rsidRPr="00C15C3C">
        <w:rPr>
          <w:rFonts w:cstheme="minorHAnsi"/>
          <w:b/>
          <w:color w:val="auto"/>
          <w:sz w:val="24"/>
          <w:szCs w:val="24"/>
        </w:rPr>
        <w:t>.2020</w:t>
      </w:r>
      <w:r w:rsidR="00C15C3C">
        <w:rPr>
          <w:rFonts w:cstheme="minorHAnsi"/>
          <w:b/>
          <w:color w:val="auto"/>
          <w:sz w:val="24"/>
          <w:szCs w:val="24"/>
        </w:rPr>
        <w:t xml:space="preserve"> </w:t>
      </w:r>
      <w:r w:rsidR="00C15C3C">
        <w:rPr>
          <w:rFonts w:cstheme="minorHAnsi"/>
          <w:b/>
          <w:color w:val="auto"/>
          <w:sz w:val="24"/>
          <w:szCs w:val="24"/>
        </w:rPr>
        <w:tab/>
      </w:r>
      <w:r w:rsidRPr="00C15C3C">
        <w:rPr>
          <w:rFonts w:cstheme="minorHAnsi"/>
          <w:color w:val="auto"/>
          <w:sz w:val="24"/>
          <w:szCs w:val="24"/>
          <w:shd w:val="clear" w:color="auto" w:fill="FFFFFF"/>
        </w:rPr>
        <w:t xml:space="preserve">Proszowice, </w:t>
      </w:r>
      <w:r w:rsidR="005A4757" w:rsidRPr="00C15C3C">
        <w:rPr>
          <w:rFonts w:cstheme="minorHAnsi"/>
          <w:color w:val="auto"/>
          <w:sz w:val="24"/>
          <w:szCs w:val="24"/>
          <w:shd w:val="clear" w:color="auto" w:fill="FFFFFF"/>
        </w:rPr>
        <w:t>0</w:t>
      </w:r>
      <w:r w:rsidR="004C3175" w:rsidRPr="00C15C3C">
        <w:rPr>
          <w:rFonts w:cstheme="minorHAnsi"/>
          <w:color w:val="auto"/>
          <w:sz w:val="24"/>
          <w:szCs w:val="24"/>
          <w:shd w:val="clear" w:color="auto" w:fill="FFFFFF"/>
        </w:rPr>
        <w:t>8</w:t>
      </w:r>
      <w:r w:rsidR="005A4757" w:rsidRPr="00C15C3C">
        <w:rPr>
          <w:rFonts w:cstheme="minorHAnsi"/>
          <w:color w:val="auto"/>
          <w:sz w:val="24"/>
          <w:szCs w:val="24"/>
          <w:shd w:val="clear" w:color="auto" w:fill="FFFFFF"/>
        </w:rPr>
        <w:t>.01</w:t>
      </w:r>
      <w:r w:rsidRPr="00C15C3C">
        <w:rPr>
          <w:rFonts w:cstheme="minorHAnsi"/>
          <w:color w:val="auto"/>
          <w:sz w:val="24"/>
          <w:szCs w:val="24"/>
          <w:shd w:val="clear" w:color="auto" w:fill="FFFFFF"/>
        </w:rPr>
        <w:t>.202</w:t>
      </w:r>
      <w:r w:rsidR="005A4757" w:rsidRPr="00C15C3C">
        <w:rPr>
          <w:rFonts w:cstheme="minorHAnsi"/>
          <w:color w:val="auto"/>
          <w:sz w:val="24"/>
          <w:szCs w:val="24"/>
          <w:shd w:val="clear" w:color="auto" w:fill="FFFFFF"/>
        </w:rPr>
        <w:t>1</w:t>
      </w:r>
      <w:r w:rsidRPr="00C15C3C">
        <w:rPr>
          <w:rFonts w:cstheme="minorHAnsi"/>
          <w:color w:val="auto"/>
          <w:sz w:val="24"/>
          <w:szCs w:val="24"/>
          <w:shd w:val="clear" w:color="auto" w:fill="FFFFFF"/>
        </w:rPr>
        <w:t xml:space="preserve"> r.</w:t>
      </w:r>
    </w:p>
    <w:p w14:paraId="50F497BA" w14:textId="77777777" w:rsidR="00C15C3C" w:rsidRPr="00C15C3C" w:rsidRDefault="00C15C3C" w:rsidP="00922BF3">
      <w:pPr>
        <w:pStyle w:val="Indeks"/>
        <w:spacing w:after="0" w:line="240" w:lineRule="auto"/>
        <w:rPr>
          <w:rFonts w:cstheme="minorHAnsi"/>
          <w:color w:val="auto"/>
          <w:sz w:val="24"/>
          <w:szCs w:val="24"/>
        </w:rPr>
      </w:pPr>
    </w:p>
    <w:tbl>
      <w:tblPr>
        <w:tblW w:w="9211"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4347"/>
        <w:gridCol w:w="711"/>
        <w:gridCol w:w="4153"/>
      </w:tblGrid>
      <w:tr w:rsidR="001B7A44" w:rsidRPr="00C15C3C" w14:paraId="631F9A2D" w14:textId="77777777">
        <w:tc>
          <w:tcPr>
            <w:tcW w:w="4347" w:type="dxa"/>
            <w:tcBorders>
              <w:top w:val="single" w:sz="4" w:space="0" w:color="000001"/>
              <w:left w:val="single" w:sz="4" w:space="0" w:color="000001"/>
              <w:bottom w:val="single" w:sz="4" w:space="0" w:color="000001"/>
            </w:tcBorders>
            <w:shd w:val="clear" w:color="auto" w:fill="auto"/>
            <w:vAlign w:val="center"/>
          </w:tcPr>
          <w:p w14:paraId="0D8F08EB" w14:textId="77777777" w:rsidR="003E1E12" w:rsidRPr="00C15C3C" w:rsidRDefault="003E1E12" w:rsidP="00922BF3">
            <w:pPr>
              <w:spacing w:after="0" w:line="240" w:lineRule="auto"/>
              <w:jc w:val="center"/>
              <w:rPr>
                <w:rFonts w:cstheme="minorHAnsi"/>
                <w:b/>
                <w:bCs/>
                <w:color w:val="auto"/>
                <w:sz w:val="24"/>
                <w:szCs w:val="24"/>
              </w:rPr>
            </w:pPr>
          </w:p>
          <w:p w14:paraId="4355E86D" w14:textId="77777777" w:rsidR="006749DD" w:rsidRPr="00C15C3C" w:rsidRDefault="006749DD" w:rsidP="00922BF3">
            <w:pPr>
              <w:spacing w:after="0" w:line="240" w:lineRule="auto"/>
              <w:jc w:val="center"/>
              <w:rPr>
                <w:rFonts w:cstheme="minorHAnsi"/>
                <w:b/>
                <w:bCs/>
                <w:color w:val="auto"/>
                <w:sz w:val="24"/>
                <w:szCs w:val="24"/>
              </w:rPr>
            </w:pPr>
            <w:r w:rsidRPr="00C15C3C">
              <w:rPr>
                <w:rFonts w:cstheme="minorHAnsi"/>
                <w:b/>
                <w:bCs/>
                <w:color w:val="auto"/>
                <w:sz w:val="24"/>
                <w:szCs w:val="24"/>
              </w:rPr>
              <w:t>ZMIANA SIWZ</w:t>
            </w:r>
          </w:p>
          <w:p w14:paraId="51C27B42" w14:textId="55C85A5B" w:rsidR="006749DD" w:rsidRPr="00C15C3C" w:rsidRDefault="00C15C3C" w:rsidP="00922BF3">
            <w:pPr>
              <w:spacing w:after="0" w:line="240" w:lineRule="auto"/>
              <w:jc w:val="center"/>
              <w:rPr>
                <w:rFonts w:cstheme="minorHAnsi"/>
                <w:b/>
                <w:bCs/>
                <w:color w:val="auto"/>
                <w:sz w:val="24"/>
                <w:szCs w:val="24"/>
              </w:rPr>
            </w:pPr>
            <w:r>
              <w:rPr>
                <w:rFonts w:cstheme="minorHAnsi"/>
                <w:b/>
                <w:bCs/>
                <w:color w:val="auto"/>
                <w:sz w:val="24"/>
                <w:szCs w:val="24"/>
              </w:rPr>
              <w:t>W ZAKRESIE</w:t>
            </w:r>
            <w:r w:rsidR="006749DD" w:rsidRPr="00C15C3C">
              <w:rPr>
                <w:rFonts w:cstheme="minorHAnsi"/>
                <w:b/>
                <w:bCs/>
                <w:color w:val="auto"/>
                <w:sz w:val="24"/>
                <w:szCs w:val="24"/>
              </w:rPr>
              <w:t xml:space="preserve"> </w:t>
            </w:r>
          </w:p>
          <w:p w14:paraId="2CFF6EC4" w14:textId="77777777" w:rsidR="006749DD" w:rsidRPr="00C15C3C" w:rsidRDefault="006749DD" w:rsidP="00922BF3">
            <w:pPr>
              <w:spacing w:after="0" w:line="240" w:lineRule="auto"/>
              <w:jc w:val="center"/>
              <w:rPr>
                <w:rFonts w:cstheme="minorHAnsi"/>
                <w:b/>
                <w:bCs/>
                <w:color w:val="auto"/>
                <w:sz w:val="24"/>
                <w:szCs w:val="24"/>
              </w:rPr>
            </w:pPr>
            <w:r w:rsidRPr="00C15C3C">
              <w:rPr>
                <w:rFonts w:cstheme="minorHAnsi"/>
                <w:b/>
                <w:bCs/>
                <w:color w:val="auto"/>
                <w:sz w:val="24"/>
                <w:szCs w:val="24"/>
              </w:rPr>
              <w:t>TERMINU SKŁADANIA I OTWARCIA OFERT</w:t>
            </w:r>
          </w:p>
          <w:p w14:paraId="5E491C3C" w14:textId="77777777" w:rsidR="006749DD" w:rsidRPr="00C15C3C" w:rsidRDefault="006749DD" w:rsidP="00922BF3">
            <w:pPr>
              <w:spacing w:after="0" w:line="240" w:lineRule="auto"/>
              <w:jc w:val="center"/>
              <w:rPr>
                <w:rFonts w:cstheme="minorHAnsi"/>
                <w:b/>
                <w:bCs/>
                <w:color w:val="auto"/>
                <w:sz w:val="24"/>
                <w:szCs w:val="24"/>
              </w:rPr>
            </w:pPr>
            <w:r w:rsidRPr="00C15C3C">
              <w:rPr>
                <w:rFonts w:cstheme="minorHAnsi"/>
                <w:b/>
                <w:bCs/>
                <w:color w:val="auto"/>
                <w:sz w:val="24"/>
                <w:szCs w:val="24"/>
              </w:rPr>
              <w:t>ORAZ</w:t>
            </w:r>
          </w:p>
          <w:p w14:paraId="35CD0B21" w14:textId="77777777" w:rsidR="003E1E12" w:rsidRPr="00C15C3C" w:rsidRDefault="006749DD" w:rsidP="00922BF3">
            <w:pPr>
              <w:spacing w:after="0" w:line="240" w:lineRule="auto"/>
              <w:jc w:val="center"/>
              <w:rPr>
                <w:rFonts w:cstheme="minorHAnsi"/>
                <w:b/>
                <w:bCs/>
                <w:color w:val="auto"/>
                <w:sz w:val="24"/>
                <w:szCs w:val="24"/>
              </w:rPr>
            </w:pPr>
            <w:r w:rsidRPr="00C15C3C">
              <w:rPr>
                <w:rFonts w:cstheme="minorHAnsi"/>
                <w:b/>
                <w:bCs/>
                <w:color w:val="auto"/>
                <w:sz w:val="24"/>
                <w:szCs w:val="24"/>
              </w:rPr>
              <w:t>ODPOWIEDZI NA PYTANIA</w:t>
            </w:r>
          </w:p>
          <w:p w14:paraId="1630C8F5" w14:textId="77777777" w:rsidR="00C514F8" w:rsidRPr="00C15C3C" w:rsidRDefault="00C514F8" w:rsidP="00922BF3">
            <w:pPr>
              <w:spacing w:after="0" w:line="240" w:lineRule="auto"/>
              <w:jc w:val="both"/>
              <w:rPr>
                <w:rFonts w:cstheme="minorHAnsi"/>
                <w:b/>
                <w:bCs/>
                <w:color w:val="auto"/>
                <w:sz w:val="24"/>
                <w:szCs w:val="24"/>
              </w:rPr>
            </w:pPr>
          </w:p>
        </w:tc>
        <w:tc>
          <w:tcPr>
            <w:tcW w:w="711" w:type="dxa"/>
            <w:tcBorders>
              <w:top w:val="single" w:sz="4" w:space="0" w:color="000001"/>
              <w:left w:val="single" w:sz="4" w:space="0" w:color="000001"/>
              <w:bottom w:val="single" w:sz="4" w:space="0" w:color="000001"/>
            </w:tcBorders>
            <w:shd w:val="clear" w:color="auto" w:fill="auto"/>
          </w:tcPr>
          <w:p w14:paraId="689A1BEB" w14:textId="77777777" w:rsidR="00C514F8" w:rsidRPr="00C15C3C" w:rsidRDefault="00C514F8" w:rsidP="00922BF3">
            <w:pPr>
              <w:snapToGrid w:val="0"/>
              <w:spacing w:after="0" w:line="240" w:lineRule="auto"/>
              <w:jc w:val="both"/>
              <w:rPr>
                <w:rFonts w:cstheme="minorHAnsi"/>
                <w:color w:val="auto"/>
                <w:sz w:val="24"/>
                <w:szCs w:val="24"/>
              </w:rPr>
            </w:pPr>
          </w:p>
        </w:tc>
        <w:tc>
          <w:tcPr>
            <w:tcW w:w="415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74CA9EC" w14:textId="2F0289C8" w:rsidR="00C514F8" w:rsidRPr="00C15C3C" w:rsidRDefault="00C15C3C" w:rsidP="00922BF3">
            <w:pPr>
              <w:spacing w:after="0" w:line="240" w:lineRule="auto"/>
              <w:jc w:val="center"/>
              <w:rPr>
                <w:rFonts w:cstheme="minorHAnsi"/>
                <w:color w:val="auto"/>
                <w:sz w:val="24"/>
                <w:szCs w:val="24"/>
              </w:rPr>
            </w:pPr>
            <w:r>
              <w:rPr>
                <w:rFonts w:cstheme="minorHAnsi"/>
                <w:color w:val="auto"/>
                <w:sz w:val="24"/>
                <w:szCs w:val="24"/>
              </w:rPr>
              <w:t>GMINA PROSZOWICE</w:t>
            </w:r>
            <w:r>
              <w:rPr>
                <w:rFonts w:cstheme="minorHAnsi"/>
                <w:color w:val="auto"/>
                <w:sz w:val="24"/>
                <w:szCs w:val="24"/>
              </w:rPr>
              <w:br/>
              <w:t>UL. 3 MAJA 72</w:t>
            </w:r>
            <w:r>
              <w:rPr>
                <w:rFonts w:cstheme="minorHAnsi"/>
                <w:color w:val="auto"/>
                <w:sz w:val="24"/>
                <w:szCs w:val="24"/>
              </w:rPr>
              <w:br/>
              <w:t>32-100 PROSZOWICE</w:t>
            </w:r>
          </w:p>
        </w:tc>
      </w:tr>
    </w:tbl>
    <w:p w14:paraId="4E6A8936" w14:textId="77777777" w:rsidR="00C514F8" w:rsidRPr="00C15C3C" w:rsidRDefault="00577228" w:rsidP="00922BF3">
      <w:pPr>
        <w:spacing w:after="0" w:line="240" w:lineRule="auto"/>
        <w:jc w:val="both"/>
        <w:rPr>
          <w:rFonts w:cstheme="minorHAnsi"/>
          <w:color w:val="auto"/>
          <w:sz w:val="24"/>
          <w:szCs w:val="24"/>
          <w:u w:val="single"/>
        </w:rPr>
      </w:pPr>
      <w:r w:rsidRPr="00C15C3C">
        <w:rPr>
          <w:rFonts w:cstheme="minorHAnsi"/>
          <w:b/>
          <w:color w:val="auto"/>
          <w:sz w:val="24"/>
          <w:szCs w:val="24"/>
        </w:rPr>
        <w:t xml:space="preserve"> </w:t>
      </w:r>
    </w:p>
    <w:p w14:paraId="681EC6CA" w14:textId="77777777" w:rsidR="00C514F8" w:rsidRPr="00C15C3C" w:rsidRDefault="00C514F8" w:rsidP="00922BF3">
      <w:pPr>
        <w:spacing w:after="0" w:line="240" w:lineRule="auto"/>
        <w:ind w:hanging="900"/>
        <w:jc w:val="both"/>
        <w:rPr>
          <w:rFonts w:cstheme="minorHAnsi"/>
          <w:color w:val="auto"/>
          <w:sz w:val="24"/>
          <w:szCs w:val="24"/>
          <w:u w:val="single"/>
        </w:rPr>
      </w:pPr>
    </w:p>
    <w:p w14:paraId="7FBD1BFB" w14:textId="77777777" w:rsidR="00C514F8" w:rsidRPr="00C15C3C" w:rsidRDefault="00577228" w:rsidP="00922BF3">
      <w:pPr>
        <w:widowControl w:val="0"/>
        <w:spacing w:after="0" w:line="240" w:lineRule="auto"/>
        <w:ind w:left="1416" w:hanging="1416"/>
        <w:jc w:val="both"/>
        <w:rPr>
          <w:rFonts w:cstheme="minorHAnsi"/>
          <w:color w:val="auto"/>
          <w:sz w:val="24"/>
          <w:szCs w:val="24"/>
        </w:rPr>
      </w:pPr>
      <w:r w:rsidRPr="00C15C3C">
        <w:rPr>
          <w:rFonts w:cstheme="minorHAnsi"/>
          <w:color w:val="auto"/>
          <w:sz w:val="24"/>
          <w:szCs w:val="24"/>
          <w:u w:val="single"/>
        </w:rPr>
        <w:t>dotyczy</w:t>
      </w:r>
      <w:r w:rsidRPr="00C15C3C">
        <w:rPr>
          <w:rFonts w:cstheme="minorHAnsi"/>
          <w:color w:val="auto"/>
          <w:sz w:val="24"/>
          <w:szCs w:val="24"/>
        </w:rPr>
        <w:t>:</w:t>
      </w:r>
      <w:r w:rsidRPr="00C15C3C">
        <w:rPr>
          <w:rFonts w:cstheme="minorHAnsi"/>
          <w:color w:val="auto"/>
          <w:sz w:val="24"/>
          <w:szCs w:val="24"/>
        </w:rPr>
        <w:tab/>
      </w:r>
      <w:r w:rsidRPr="00C15C3C">
        <w:rPr>
          <w:rFonts w:cstheme="minorHAnsi"/>
          <w:b/>
          <w:color w:val="auto"/>
          <w:sz w:val="24"/>
          <w:szCs w:val="24"/>
        </w:rPr>
        <w:t xml:space="preserve">postępowania </w:t>
      </w:r>
      <w:r w:rsidR="00D97620" w:rsidRPr="00C15C3C">
        <w:rPr>
          <w:rFonts w:cstheme="minorHAnsi"/>
          <w:b/>
          <w:color w:val="auto"/>
          <w:sz w:val="24"/>
          <w:szCs w:val="24"/>
        </w:rPr>
        <w:t xml:space="preserve">prowadzonego w trybie przetargu nieograniczonego </w:t>
      </w:r>
      <w:r w:rsidR="002D7C82" w:rsidRPr="00C15C3C">
        <w:rPr>
          <w:rFonts w:cstheme="minorHAnsi"/>
          <w:b/>
          <w:color w:val="auto"/>
          <w:sz w:val="24"/>
          <w:szCs w:val="24"/>
        </w:rPr>
        <w:t xml:space="preserve">na </w:t>
      </w:r>
      <w:bookmarkStart w:id="0" w:name="_Hlk517685936"/>
      <w:r w:rsidR="0038129C" w:rsidRPr="00C15C3C">
        <w:rPr>
          <w:rFonts w:cstheme="minorHAnsi"/>
          <w:b/>
          <w:sz w:val="24"/>
          <w:szCs w:val="24"/>
        </w:rPr>
        <w:t xml:space="preserve">dostawę i wdrożenie </w:t>
      </w:r>
      <w:bookmarkEnd w:id="0"/>
      <w:r w:rsidR="0038129C" w:rsidRPr="00C15C3C">
        <w:rPr>
          <w:rFonts w:cstheme="minorHAnsi"/>
          <w:b/>
          <w:sz w:val="24"/>
          <w:szCs w:val="24"/>
        </w:rPr>
        <w:t xml:space="preserve">infrastruktury sprzętowo-programowej w ramach projektu pn. </w:t>
      </w:r>
      <w:bookmarkStart w:id="1" w:name="_Hlk47287611"/>
      <w:r w:rsidR="0038129C" w:rsidRPr="00C15C3C">
        <w:rPr>
          <w:rFonts w:cstheme="minorHAnsi"/>
          <w:b/>
          <w:sz w:val="24"/>
          <w:szCs w:val="24"/>
        </w:rPr>
        <w:t xml:space="preserve">Cyfrowe Proszowice – nowoczesne zarządzanie w administracji </w:t>
      </w:r>
      <w:bookmarkEnd w:id="1"/>
      <w:r w:rsidR="0038129C" w:rsidRPr="00C15C3C">
        <w:rPr>
          <w:rFonts w:cstheme="minorHAnsi"/>
          <w:b/>
          <w:sz w:val="24"/>
          <w:szCs w:val="24"/>
        </w:rPr>
        <w:t>realizowanego w ramach Regionalnego Programu Operacyjnego Województwa Małopolskiego na lata 2014-2020, II Osi Priorytetowej Cyfrowa Małopolska, Działanie 2.1 E-administracja i otwarte zasoby, Poddziałanie 2.1.1 Elektroniczna administracja</w:t>
      </w:r>
    </w:p>
    <w:p w14:paraId="14E75BE8" w14:textId="77777777" w:rsidR="00C514F8" w:rsidRPr="00C15C3C" w:rsidRDefault="00C514F8" w:rsidP="00922BF3">
      <w:pPr>
        <w:spacing w:after="0" w:line="240" w:lineRule="auto"/>
        <w:jc w:val="both"/>
        <w:rPr>
          <w:rFonts w:cstheme="minorHAnsi"/>
          <w:color w:val="auto"/>
          <w:sz w:val="24"/>
          <w:szCs w:val="24"/>
        </w:rPr>
      </w:pPr>
    </w:p>
    <w:p w14:paraId="0ABD802B" w14:textId="77777777" w:rsidR="006749DD" w:rsidRPr="00C15C3C" w:rsidRDefault="006749DD" w:rsidP="00922BF3">
      <w:pPr>
        <w:spacing w:after="0" w:line="240" w:lineRule="auto"/>
        <w:jc w:val="both"/>
        <w:rPr>
          <w:rFonts w:eastAsia="Times New Roman" w:cstheme="minorHAnsi"/>
          <w:b/>
          <w:color w:val="auto"/>
          <w:sz w:val="24"/>
          <w:szCs w:val="24"/>
        </w:rPr>
      </w:pPr>
      <w:r w:rsidRPr="00C15C3C">
        <w:rPr>
          <w:rFonts w:eastAsia="Times New Roman" w:cstheme="minorHAnsi"/>
          <w:b/>
          <w:color w:val="auto"/>
          <w:sz w:val="24"/>
          <w:szCs w:val="24"/>
        </w:rPr>
        <w:t xml:space="preserve">Na podstawie art. 38 ust. 4 ustawy </w:t>
      </w:r>
      <w:r w:rsidRPr="00C15C3C">
        <w:rPr>
          <w:rFonts w:cstheme="minorHAnsi"/>
          <w:color w:val="auto"/>
          <w:sz w:val="24"/>
          <w:szCs w:val="24"/>
        </w:rPr>
        <w:t xml:space="preserve">z dnia 29 stycznia 2004 r. – Prawo zamówień publicznych (Dz. U. z 2019 r. poz. 1843 z </w:t>
      </w:r>
      <w:proofErr w:type="spellStart"/>
      <w:r w:rsidRPr="00C15C3C">
        <w:rPr>
          <w:rFonts w:cstheme="minorHAnsi"/>
          <w:color w:val="auto"/>
          <w:sz w:val="24"/>
          <w:szCs w:val="24"/>
        </w:rPr>
        <w:t>późn</w:t>
      </w:r>
      <w:proofErr w:type="spellEnd"/>
      <w:r w:rsidRPr="00C15C3C">
        <w:rPr>
          <w:rFonts w:cstheme="minorHAnsi"/>
          <w:color w:val="auto"/>
          <w:sz w:val="24"/>
          <w:szCs w:val="24"/>
        </w:rPr>
        <w:t>. zm.)</w:t>
      </w:r>
      <w:r w:rsidRPr="00C15C3C">
        <w:rPr>
          <w:rFonts w:eastAsia="Times New Roman" w:cstheme="minorHAnsi"/>
          <w:b/>
          <w:color w:val="auto"/>
          <w:sz w:val="24"/>
          <w:szCs w:val="24"/>
        </w:rPr>
        <w:t xml:space="preserve"> Zamawiający – Gmina Proszowice ul. 3 Maja 72, 32-100 Proszowice dokonuje zmiany treści SIWZ w zakresie ter</w:t>
      </w:r>
      <w:r w:rsidR="00922BF3" w:rsidRPr="00C15C3C">
        <w:rPr>
          <w:rFonts w:eastAsia="Times New Roman" w:cstheme="minorHAnsi"/>
          <w:b/>
          <w:color w:val="auto"/>
          <w:sz w:val="24"/>
          <w:szCs w:val="24"/>
        </w:rPr>
        <w:t>minu składania i otwarcia ofert:</w:t>
      </w:r>
    </w:p>
    <w:p w14:paraId="22EA9D88" w14:textId="77777777" w:rsidR="006749DD" w:rsidRPr="00C15C3C" w:rsidRDefault="006749DD" w:rsidP="00922BF3">
      <w:pPr>
        <w:spacing w:after="0" w:line="240" w:lineRule="auto"/>
        <w:jc w:val="both"/>
        <w:rPr>
          <w:rFonts w:eastAsia="Times New Roman" w:cstheme="minorHAnsi"/>
          <w:b/>
          <w:color w:val="auto"/>
          <w:sz w:val="24"/>
          <w:szCs w:val="24"/>
        </w:rPr>
      </w:pPr>
      <w:r w:rsidRPr="00C15C3C">
        <w:rPr>
          <w:rFonts w:eastAsia="Times New Roman" w:cstheme="minorHAnsi"/>
          <w:b/>
          <w:color w:val="auto"/>
          <w:sz w:val="24"/>
          <w:szCs w:val="24"/>
        </w:rPr>
        <w:t>obecnie jest:</w:t>
      </w:r>
    </w:p>
    <w:p w14:paraId="1DAA2ED1" w14:textId="77777777" w:rsidR="006749DD" w:rsidRPr="00C15C3C" w:rsidRDefault="006749DD" w:rsidP="00922BF3">
      <w:pPr>
        <w:spacing w:after="0" w:line="240" w:lineRule="auto"/>
        <w:jc w:val="both"/>
        <w:rPr>
          <w:rFonts w:eastAsia="Times New Roman" w:cstheme="minorHAnsi"/>
          <w:b/>
          <w:color w:val="auto"/>
          <w:sz w:val="24"/>
          <w:szCs w:val="24"/>
        </w:rPr>
      </w:pPr>
      <w:r w:rsidRPr="00C15C3C">
        <w:rPr>
          <w:rFonts w:eastAsia="Times New Roman" w:cstheme="minorHAnsi"/>
          <w:b/>
          <w:color w:val="auto"/>
          <w:sz w:val="24"/>
          <w:szCs w:val="24"/>
        </w:rPr>
        <w:t xml:space="preserve">CZĘŚĆ XII </w:t>
      </w:r>
    </w:p>
    <w:p w14:paraId="24D2DB8C" w14:textId="77777777" w:rsidR="006749DD" w:rsidRPr="00C15C3C" w:rsidRDefault="006749DD" w:rsidP="00922BF3">
      <w:pPr>
        <w:spacing w:after="0" w:line="240" w:lineRule="auto"/>
        <w:rPr>
          <w:rFonts w:eastAsia="Times New Roman" w:cstheme="minorHAnsi"/>
          <w:color w:val="auto"/>
          <w:sz w:val="24"/>
          <w:szCs w:val="24"/>
        </w:rPr>
      </w:pPr>
      <w:r w:rsidRPr="00C15C3C">
        <w:rPr>
          <w:rFonts w:eastAsia="Times New Roman" w:cstheme="minorHAnsi"/>
          <w:b/>
          <w:color w:val="auto"/>
          <w:sz w:val="24"/>
          <w:szCs w:val="24"/>
        </w:rPr>
        <w:t>MIEJSCE ORAZ TERMIN SKŁADANIA I OTWARCIA OFERT</w:t>
      </w:r>
    </w:p>
    <w:p w14:paraId="483D589C" w14:textId="3531C8E1" w:rsidR="006749DD" w:rsidRPr="00C15C3C" w:rsidRDefault="006749DD" w:rsidP="00922BF3">
      <w:pPr>
        <w:spacing w:after="0" w:line="240" w:lineRule="auto"/>
        <w:jc w:val="both"/>
        <w:rPr>
          <w:rFonts w:eastAsia="Times New Roman" w:cstheme="minorHAnsi"/>
          <w:color w:val="auto"/>
          <w:sz w:val="24"/>
          <w:szCs w:val="24"/>
        </w:rPr>
      </w:pPr>
      <w:r w:rsidRPr="00C15C3C">
        <w:rPr>
          <w:rFonts w:eastAsia="Times New Roman" w:cstheme="minorHAnsi"/>
          <w:color w:val="auto"/>
          <w:sz w:val="24"/>
          <w:szCs w:val="24"/>
        </w:rPr>
        <w:t xml:space="preserve">Ofertę należy złożyć w Urzędzie Gminy </w:t>
      </w:r>
      <w:r w:rsidR="00C15C3C">
        <w:rPr>
          <w:rFonts w:eastAsia="Times New Roman" w:cstheme="minorHAnsi"/>
          <w:color w:val="auto"/>
          <w:sz w:val="24"/>
          <w:szCs w:val="24"/>
        </w:rPr>
        <w:t xml:space="preserve">i Miasta </w:t>
      </w:r>
      <w:r w:rsidRPr="00C15C3C">
        <w:rPr>
          <w:rFonts w:eastAsia="Times New Roman" w:cstheme="minorHAnsi"/>
          <w:color w:val="auto"/>
          <w:sz w:val="24"/>
          <w:szCs w:val="24"/>
        </w:rPr>
        <w:t xml:space="preserve">Proszowice, 32-100 Proszowice, ul. 3 Maja 72, Biuro Obsługi Interesanta (Dziennik Podawczy, parter), </w:t>
      </w:r>
      <w:r w:rsidRPr="00C15C3C">
        <w:rPr>
          <w:rFonts w:eastAsia="Times New Roman" w:cstheme="minorHAnsi"/>
          <w:b/>
          <w:color w:val="auto"/>
          <w:sz w:val="24"/>
          <w:szCs w:val="24"/>
        </w:rPr>
        <w:t>w terminie do dnia 11 stycznia 2021 r. do godz. 11.00</w:t>
      </w:r>
      <w:r w:rsidRPr="00C15C3C">
        <w:rPr>
          <w:rFonts w:eastAsia="Times New Roman" w:cstheme="minorHAnsi"/>
          <w:color w:val="auto"/>
          <w:sz w:val="24"/>
          <w:szCs w:val="24"/>
        </w:rPr>
        <w:t>.</w:t>
      </w:r>
    </w:p>
    <w:p w14:paraId="747D2ED6" w14:textId="77777777" w:rsidR="006749DD" w:rsidRPr="00C15C3C" w:rsidRDefault="006749DD" w:rsidP="00922BF3">
      <w:pPr>
        <w:spacing w:after="0" w:line="240" w:lineRule="auto"/>
        <w:jc w:val="both"/>
        <w:rPr>
          <w:rFonts w:eastAsia="Times New Roman" w:cstheme="minorHAnsi"/>
          <w:b/>
          <w:color w:val="auto"/>
          <w:sz w:val="24"/>
          <w:szCs w:val="24"/>
        </w:rPr>
      </w:pPr>
      <w:r w:rsidRPr="00C15C3C">
        <w:rPr>
          <w:rFonts w:eastAsia="Times New Roman" w:cstheme="minorHAnsi"/>
          <w:color w:val="auto"/>
          <w:sz w:val="24"/>
          <w:szCs w:val="24"/>
        </w:rPr>
        <w:t xml:space="preserve">Oferty zostaną otwarte w Urzędzie Gminy Proszowice, 32-100 Proszowice, ul. 3 Maja 72, sala ślubów, </w:t>
      </w:r>
      <w:r w:rsidRPr="00C15C3C">
        <w:rPr>
          <w:rFonts w:eastAsia="Times New Roman" w:cstheme="minorHAnsi"/>
          <w:b/>
          <w:color w:val="auto"/>
          <w:sz w:val="24"/>
          <w:szCs w:val="24"/>
        </w:rPr>
        <w:t>w dniu 11 stycznia 2021 o godz. 12.30</w:t>
      </w:r>
      <w:r w:rsidRPr="00C15C3C">
        <w:rPr>
          <w:rFonts w:eastAsia="Times New Roman" w:cstheme="minorHAnsi"/>
          <w:color w:val="auto"/>
          <w:sz w:val="24"/>
          <w:szCs w:val="24"/>
        </w:rPr>
        <w:t>.</w:t>
      </w:r>
    </w:p>
    <w:p w14:paraId="017AC39A" w14:textId="77777777" w:rsidR="006749DD" w:rsidRPr="00C15C3C" w:rsidRDefault="006749DD" w:rsidP="00922BF3">
      <w:pPr>
        <w:spacing w:after="0" w:line="240" w:lineRule="auto"/>
        <w:jc w:val="both"/>
        <w:rPr>
          <w:rFonts w:eastAsia="Times New Roman" w:cstheme="minorHAnsi"/>
          <w:b/>
          <w:color w:val="auto"/>
          <w:sz w:val="24"/>
          <w:szCs w:val="24"/>
          <w:u w:val="single"/>
        </w:rPr>
      </w:pPr>
      <w:r w:rsidRPr="00C15C3C">
        <w:rPr>
          <w:rFonts w:eastAsia="Times New Roman" w:cstheme="minorHAnsi"/>
          <w:b/>
          <w:color w:val="auto"/>
          <w:sz w:val="24"/>
          <w:szCs w:val="24"/>
          <w:u w:val="single"/>
        </w:rPr>
        <w:t>po zmianie:</w:t>
      </w:r>
    </w:p>
    <w:p w14:paraId="5DAEA829" w14:textId="77777777" w:rsidR="006749DD" w:rsidRPr="00C15C3C" w:rsidRDefault="006749DD" w:rsidP="00922BF3">
      <w:pPr>
        <w:spacing w:after="0" w:line="240" w:lineRule="auto"/>
        <w:jc w:val="both"/>
        <w:rPr>
          <w:rFonts w:eastAsia="Times New Roman" w:cstheme="minorHAnsi"/>
          <w:b/>
          <w:color w:val="auto"/>
          <w:sz w:val="24"/>
          <w:szCs w:val="24"/>
        </w:rPr>
      </w:pPr>
      <w:r w:rsidRPr="00C15C3C">
        <w:rPr>
          <w:rFonts w:eastAsia="Times New Roman" w:cstheme="minorHAnsi"/>
          <w:b/>
          <w:color w:val="auto"/>
          <w:sz w:val="24"/>
          <w:szCs w:val="24"/>
        </w:rPr>
        <w:t>CZĘŚĆ XII otrzymuje brzmienie:</w:t>
      </w:r>
    </w:p>
    <w:p w14:paraId="10761619" w14:textId="77777777" w:rsidR="006749DD" w:rsidRPr="00C15C3C" w:rsidRDefault="006749DD" w:rsidP="00922BF3">
      <w:pPr>
        <w:spacing w:after="0" w:line="240" w:lineRule="auto"/>
        <w:rPr>
          <w:rFonts w:eastAsia="Times New Roman" w:cstheme="minorHAnsi"/>
          <w:color w:val="auto"/>
          <w:sz w:val="24"/>
          <w:szCs w:val="24"/>
        </w:rPr>
      </w:pPr>
      <w:r w:rsidRPr="00C15C3C">
        <w:rPr>
          <w:rFonts w:eastAsia="Times New Roman" w:cstheme="minorHAnsi"/>
          <w:b/>
          <w:color w:val="auto"/>
          <w:sz w:val="24"/>
          <w:szCs w:val="24"/>
        </w:rPr>
        <w:t>MIEJSCE ORAZ TERMIN SKŁADANIA I OTWARCIA OFERT</w:t>
      </w:r>
    </w:p>
    <w:p w14:paraId="1D3A7CEC" w14:textId="79B54558" w:rsidR="006749DD" w:rsidRPr="00C15C3C" w:rsidRDefault="006749DD" w:rsidP="00922BF3">
      <w:pPr>
        <w:spacing w:after="0" w:line="240" w:lineRule="auto"/>
        <w:jc w:val="both"/>
        <w:rPr>
          <w:rFonts w:eastAsia="Times New Roman" w:cstheme="minorHAnsi"/>
          <w:color w:val="auto"/>
          <w:sz w:val="24"/>
          <w:szCs w:val="24"/>
        </w:rPr>
      </w:pPr>
      <w:r w:rsidRPr="00C15C3C">
        <w:rPr>
          <w:rFonts w:eastAsia="Times New Roman" w:cstheme="minorHAnsi"/>
          <w:color w:val="auto"/>
          <w:sz w:val="24"/>
          <w:szCs w:val="24"/>
        </w:rPr>
        <w:t xml:space="preserve">Ofertę należy złożyć w Urzędzie Gminy </w:t>
      </w:r>
      <w:r w:rsidR="00C15C3C">
        <w:rPr>
          <w:rFonts w:eastAsia="Times New Roman" w:cstheme="minorHAnsi"/>
          <w:color w:val="auto"/>
          <w:sz w:val="24"/>
          <w:szCs w:val="24"/>
        </w:rPr>
        <w:t xml:space="preserve">i Miasta </w:t>
      </w:r>
      <w:r w:rsidRPr="00C15C3C">
        <w:rPr>
          <w:rFonts w:eastAsia="Times New Roman" w:cstheme="minorHAnsi"/>
          <w:color w:val="auto"/>
          <w:sz w:val="24"/>
          <w:szCs w:val="24"/>
        </w:rPr>
        <w:t xml:space="preserve">Proszowice, 32-100 Proszowice, ul. 3 Maja 72, Biuro Obsługi Interesanta (Dziennik Podawczy, parter), </w:t>
      </w:r>
      <w:r w:rsidRPr="00C15C3C">
        <w:rPr>
          <w:rFonts w:eastAsia="Times New Roman" w:cstheme="minorHAnsi"/>
          <w:b/>
          <w:color w:val="auto"/>
          <w:sz w:val="24"/>
          <w:szCs w:val="24"/>
        </w:rPr>
        <w:t>w terminie do dnia 15 stycznia 2021 r. do godz. 11.00</w:t>
      </w:r>
      <w:r w:rsidRPr="00C15C3C">
        <w:rPr>
          <w:rFonts w:eastAsia="Times New Roman" w:cstheme="minorHAnsi"/>
          <w:color w:val="auto"/>
          <w:sz w:val="24"/>
          <w:szCs w:val="24"/>
        </w:rPr>
        <w:t>.</w:t>
      </w:r>
    </w:p>
    <w:p w14:paraId="67D73A48" w14:textId="77777777" w:rsidR="006749DD" w:rsidRPr="00C15C3C" w:rsidRDefault="006749DD" w:rsidP="00922BF3">
      <w:pPr>
        <w:spacing w:after="0" w:line="240" w:lineRule="auto"/>
        <w:jc w:val="both"/>
        <w:rPr>
          <w:rFonts w:eastAsia="Times New Roman" w:cstheme="minorHAnsi"/>
          <w:color w:val="auto"/>
          <w:sz w:val="24"/>
          <w:szCs w:val="24"/>
        </w:rPr>
      </w:pPr>
    </w:p>
    <w:p w14:paraId="46E3C01C" w14:textId="78BA79E8" w:rsidR="006749DD" w:rsidRPr="00C15C3C" w:rsidRDefault="006749DD" w:rsidP="00922BF3">
      <w:pPr>
        <w:pStyle w:val="Standard"/>
        <w:jc w:val="both"/>
        <w:rPr>
          <w:rFonts w:asciiTheme="minorHAnsi" w:hAnsiTheme="minorHAnsi" w:cstheme="minorHAnsi"/>
          <w:color w:val="auto"/>
          <w:szCs w:val="24"/>
        </w:rPr>
      </w:pPr>
      <w:r w:rsidRPr="00C15C3C">
        <w:rPr>
          <w:rFonts w:asciiTheme="minorHAnsi" w:eastAsia="Times New Roman" w:hAnsiTheme="minorHAnsi" w:cstheme="minorHAnsi"/>
          <w:color w:val="auto"/>
          <w:szCs w:val="24"/>
        </w:rPr>
        <w:t xml:space="preserve">Oferty zostaną otwarte w Urzędzie Gminy </w:t>
      </w:r>
      <w:r w:rsidR="00C15C3C">
        <w:rPr>
          <w:rFonts w:asciiTheme="minorHAnsi" w:eastAsia="Times New Roman" w:hAnsiTheme="minorHAnsi" w:cstheme="minorHAnsi"/>
          <w:color w:val="auto"/>
          <w:szCs w:val="24"/>
        </w:rPr>
        <w:t xml:space="preserve">i Miasta </w:t>
      </w:r>
      <w:r w:rsidRPr="00C15C3C">
        <w:rPr>
          <w:rFonts w:asciiTheme="minorHAnsi" w:eastAsia="Times New Roman" w:hAnsiTheme="minorHAnsi" w:cstheme="minorHAnsi"/>
          <w:color w:val="auto"/>
          <w:szCs w:val="24"/>
        </w:rPr>
        <w:t xml:space="preserve">Proszowice, 32-100 Proszowice, ul. 3 Maja 72, sala ślubów, </w:t>
      </w:r>
      <w:r w:rsidRPr="00C15C3C">
        <w:rPr>
          <w:rFonts w:asciiTheme="minorHAnsi" w:eastAsia="Times New Roman" w:hAnsiTheme="minorHAnsi" w:cstheme="minorHAnsi"/>
          <w:b/>
          <w:color w:val="auto"/>
          <w:szCs w:val="24"/>
        </w:rPr>
        <w:t>w dniu 15 stycznia 2021 o godz. 12.30</w:t>
      </w:r>
      <w:r w:rsidRPr="00C15C3C">
        <w:rPr>
          <w:rFonts w:asciiTheme="minorHAnsi" w:eastAsia="Times New Roman" w:hAnsiTheme="minorHAnsi" w:cstheme="minorHAnsi"/>
          <w:color w:val="auto"/>
          <w:szCs w:val="24"/>
        </w:rPr>
        <w:t>.</w:t>
      </w:r>
    </w:p>
    <w:p w14:paraId="2A4DD7DA" w14:textId="77777777" w:rsidR="006749DD" w:rsidRPr="00C15C3C" w:rsidRDefault="006749DD" w:rsidP="00922BF3">
      <w:pPr>
        <w:pStyle w:val="Standard"/>
        <w:jc w:val="both"/>
        <w:rPr>
          <w:rFonts w:asciiTheme="minorHAnsi" w:hAnsiTheme="minorHAnsi" w:cstheme="minorHAnsi"/>
          <w:color w:val="auto"/>
          <w:szCs w:val="24"/>
        </w:rPr>
      </w:pPr>
    </w:p>
    <w:p w14:paraId="075E8C55" w14:textId="77777777" w:rsidR="00C514F8" w:rsidRPr="00C15C3C" w:rsidRDefault="006749DD" w:rsidP="00922BF3">
      <w:pPr>
        <w:pStyle w:val="Standard"/>
        <w:jc w:val="both"/>
        <w:rPr>
          <w:rFonts w:asciiTheme="minorHAnsi" w:hAnsiTheme="minorHAnsi" w:cstheme="minorHAnsi"/>
          <w:color w:val="auto"/>
          <w:szCs w:val="24"/>
        </w:rPr>
      </w:pPr>
      <w:r w:rsidRPr="00C15C3C">
        <w:rPr>
          <w:rFonts w:asciiTheme="minorHAnsi" w:hAnsiTheme="minorHAnsi" w:cstheme="minorHAnsi"/>
          <w:b/>
          <w:color w:val="auto"/>
          <w:szCs w:val="24"/>
          <w:u w:val="single"/>
        </w:rPr>
        <w:t>W związku z nadesłanymi pytaniami, Zamawiający</w:t>
      </w:r>
      <w:r w:rsidRPr="00C15C3C">
        <w:rPr>
          <w:rFonts w:asciiTheme="minorHAnsi" w:hAnsiTheme="minorHAnsi" w:cstheme="minorHAnsi"/>
          <w:color w:val="auto"/>
          <w:szCs w:val="24"/>
          <w:u w:val="single"/>
        </w:rPr>
        <w:t xml:space="preserve"> – </w:t>
      </w:r>
      <w:r w:rsidRPr="00C15C3C">
        <w:rPr>
          <w:rFonts w:asciiTheme="minorHAnsi" w:hAnsiTheme="minorHAnsi" w:cstheme="minorHAnsi"/>
          <w:b/>
          <w:bCs/>
          <w:color w:val="auto"/>
          <w:szCs w:val="24"/>
          <w:u w:val="single"/>
        </w:rPr>
        <w:t>Gmina Proszowice, ul. 3 Maja 72,</w:t>
      </w:r>
      <w:r w:rsidRPr="00C15C3C">
        <w:rPr>
          <w:rFonts w:asciiTheme="minorHAnsi" w:hAnsiTheme="minorHAnsi" w:cstheme="minorHAnsi"/>
          <w:color w:val="auto"/>
          <w:szCs w:val="24"/>
          <w:u w:val="single"/>
        </w:rPr>
        <w:t xml:space="preserve"> na podstawie art. 38 ust. 1 i 2 ustawy </w:t>
      </w:r>
      <w:r w:rsidRPr="00C15C3C">
        <w:rPr>
          <w:rFonts w:asciiTheme="minorHAnsi" w:hAnsiTheme="minorHAnsi" w:cstheme="minorHAnsi"/>
          <w:b/>
          <w:color w:val="auto"/>
          <w:szCs w:val="24"/>
          <w:u w:val="single"/>
        </w:rPr>
        <w:t>wyjaśnia</w:t>
      </w:r>
      <w:r w:rsidRPr="00C15C3C">
        <w:rPr>
          <w:rFonts w:asciiTheme="minorHAnsi" w:hAnsiTheme="minorHAnsi" w:cstheme="minorHAnsi"/>
          <w:b/>
          <w:color w:val="auto"/>
          <w:szCs w:val="24"/>
        </w:rPr>
        <w:t>:</w:t>
      </w:r>
    </w:p>
    <w:p w14:paraId="513A4CF4" w14:textId="77777777" w:rsidR="00C514F8" w:rsidRPr="00C15C3C" w:rsidRDefault="00C514F8" w:rsidP="00922BF3">
      <w:pPr>
        <w:spacing w:after="0" w:line="240" w:lineRule="auto"/>
        <w:jc w:val="both"/>
        <w:rPr>
          <w:rFonts w:cstheme="minorHAnsi"/>
          <w:b/>
          <w:color w:val="auto"/>
          <w:sz w:val="24"/>
          <w:szCs w:val="24"/>
          <w:highlight w:val="white"/>
        </w:rPr>
      </w:pPr>
    </w:p>
    <w:p w14:paraId="44A70FB2" w14:textId="77777777" w:rsidR="00C514F8" w:rsidRPr="00C15C3C" w:rsidRDefault="00577228" w:rsidP="00922BF3">
      <w:pPr>
        <w:spacing w:after="0" w:line="240" w:lineRule="auto"/>
        <w:jc w:val="both"/>
        <w:rPr>
          <w:rFonts w:cstheme="minorHAnsi"/>
          <w:color w:val="auto"/>
          <w:sz w:val="24"/>
          <w:szCs w:val="24"/>
        </w:rPr>
      </w:pPr>
      <w:r w:rsidRPr="00C15C3C">
        <w:rPr>
          <w:rFonts w:cstheme="minorHAnsi"/>
          <w:b/>
          <w:color w:val="auto"/>
          <w:sz w:val="24"/>
          <w:szCs w:val="24"/>
        </w:rPr>
        <w:t>Pytanie 1</w:t>
      </w:r>
    </w:p>
    <w:p w14:paraId="5811FE72" w14:textId="77777777" w:rsidR="0038129C" w:rsidRPr="00C15C3C" w:rsidRDefault="0038129C" w:rsidP="00922BF3">
      <w:pPr>
        <w:spacing w:after="0" w:line="240" w:lineRule="auto"/>
        <w:rPr>
          <w:rFonts w:cstheme="minorHAnsi"/>
          <w:sz w:val="24"/>
          <w:szCs w:val="24"/>
        </w:rPr>
      </w:pPr>
      <w:r w:rsidRPr="00C15C3C">
        <w:rPr>
          <w:rFonts w:cstheme="minorHAnsi"/>
          <w:sz w:val="24"/>
          <w:szCs w:val="24"/>
        </w:rPr>
        <w:t>W „Opisie Przedmiotu Zamówienia – zał. A” w części nr 1 w pkt. 3 „Wyposażenie serwerowni - zakup oprogramowania do backup (1 szt.)” Zamawiający zawarł następujące wymagania:</w:t>
      </w:r>
    </w:p>
    <w:p w14:paraId="455B5300" w14:textId="77777777" w:rsidR="0038129C" w:rsidRPr="00C15C3C" w:rsidRDefault="0038129C" w:rsidP="00922BF3">
      <w:pPr>
        <w:spacing w:after="0" w:line="240" w:lineRule="auto"/>
        <w:rPr>
          <w:rFonts w:cstheme="minorHAnsi"/>
          <w:sz w:val="24"/>
          <w:szCs w:val="24"/>
        </w:rPr>
      </w:pPr>
      <w:r w:rsidRPr="00C15C3C">
        <w:rPr>
          <w:rFonts w:cstheme="minorHAnsi"/>
          <w:sz w:val="24"/>
          <w:szCs w:val="24"/>
        </w:rPr>
        <w:lastRenderedPageBreak/>
        <w:t xml:space="preserve">„13. Oprogramowanie musi tworzyć “samowystarczalne” archiwa do odzyskania których nie wymagana jest osobna baza danych z metadanymi </w:t>
      </w:r>
      <w:proofErr w:type="spellStart"/>
      <w:r w:rsidRPr="00C15C3C">
        <w:rPr>
          <w:rFonts w:cstheme="minorHAnsi"/>
          <w:sz w:val="24"/>
          <w:szCs w:val="24"/>
        </w:rPr>
        <w:t>deduplikowanych</w:t>
      </w:r>
      <w:proofErr w:type="spellEnd"/>
      <w:r w:rsidRPr="00C15C3C">
        <w:rPr>
          <w:rFonts w:cstheme="minorHAnsi"/>
          <w:sz w:val="24"/>
          <w:szCs w:val="24"/>
        </w:rPr>
        <w:t xml:space="preserve"> bloków.</w:t>
      </w:r>
    </w:p>
    <w:p w14:paraId="5B8BFCF1" w14:textId="77777777" w:rsidR="0038129C" w:rsidRPr="00C15C3C" w:rsidRDefault="0038129C" w:rsidP="00922BF3">
      <w:pPr>
        <w:spacing w:after="0" w:line="240" w:lineRule="auto"/>
        <w:rPr>
          <w:rFonts w:cstheme="minorHAnsi"/>
          <w:sz w:val="24"/>
          <w:szCs w:val="24"/>
        </w:rPr>
      </w:pPr>
      <w:r w:rsidRPr="00C15C3C">
        <w:rPr>
          <w:rFonts w:cstheme="minorHAnsi"/>
          <w:sz w:val="24"/>
          <w:szCs w:val="24"/>
        </w:rPr>
        <w:t xml:space="preserve">14. Oprogramowanie musi mieć mechanizmy </w:t>
      </w:r>
      <w:proofErr w:type="spellStart"/>
      <w:r w:rsidRPr="00C15C3C">
        <w:rPr>
          <w:rFonts w:cstheme="minorHAnsi"/>
          <w:sz w:val="24"/>
          <w:szCs w:val="24"/>
        </w:rPr>
        <w:t>deduplikacji</w:t>
      </w:r>
      <w:proofErr w:type="spellEnd"/>
      <w:r w:rsidRPr="00C15C3C">
        <w:rPr>
          <w:rFonts w:cstheme="minorHAnsi"/>
          <w:sz w:val="24"/>
          <w:szCs w:val="24"/>
        </w:rPr>
        <w:t xml:space="preserve"> i kompresji w celu zmniejszenia wielkości archiwów. Włączenie tych mechanizmów nie może skutkować utratą jakichkolwiek funkcjonalności wymienionych w tej specyfikacji.</w:t>
      </w:r>
    </w:p>
    <w:p w14:paraId="24739081" w14:textId="77777777" w:rsidR="0038129C" w:rsidRPr="00C15C3C" w:rsidRDefault="0038129C" w:rsidP="00922BF3">
      <w:pPr>
        <w:spacing w:after="0" w:line="240" w:lineRule="auto"/>
        <w:rPr>
          <w:rFonts w:cstheme="minorHAnsi"/>
          <w:sz w:val="24"/>
          <w:szCs w:val="24"/>
        </w:rPr>
      </w:pPr>
      <w:r w:rsidRPr="00C15C3C">
        <w:rPr>
          <w:rFonts w:cstheme="minorHAnsi"/>
          <w:sz w:val="24"/>
          <w:szCs w:val="24"/>
        </w:rPr>
        <w:t xml:space="preserve">15. Oprogramowanie nie może przechowywać danych o </w:t>
      </w:r>
      <w:proofErr w:type="spellStart"/>
      <w:r w:rsidRPr="00C15C3C">
        <w:rPr>
          <w:rFonts w:cstheme="minorHAnsi"/>
          <w:sz w:val="24"/>
          <w:szCs w:val="24"/>
        </w:rPr>
        <w:t>deduplikacji</w:t>
      </w:r>
      <w:proofErr w:type="spellEnd"/>
      <w:r w:rsidRPr="00C15C3C">
        <w:rPr>
          <w:rFonts w:cstheme="minorHAnsi"/>
          <w:sz w:val="24"/>
          <w:szCs w:val="24"/>
        </w:rPr>
        <w:t xml:space="preserve"> w centralnej bazie. Utrata bazy danych używanej przez oprogramowanie nie może prowadzić do utraty możliwości odtworzenia backupu. Metadane </w:t>
      </w:r>
      <w:proofErr w:type="spellStart"/>
      <w:r w:rsidRPr="00C15C3C">
        <w:rPr>
          <w:rFonts w:cstheme="minorHAnsi"/>
          <w:sz w:val="24"/>
          <w:szCs w:val="24"/>
        </w:rPr>
        <w:t>deduplikacji</w:t>
      </w:r>
      <w:proofErr w:type="spellEnd"/>
      <w:r w:rsidRPr="00C15C3C">
        <w:rPr>
          <w:rFonts w:cstheme="minorHAnsi"/>
          <w:sz w:val="24"/>
          <w:szCs w:val="24"/>
        </w:rPr>
        <w:t xml:space="preserve"> muszą być przechowywane w plikach backupu.”</w:t>
      </w:r>
    </w:p>
    <w:p w14:paraId="007B6E5F" w14:textId="77777777" w:rsidR="0038129C" w:rsidRPr="00C15C3C" w:rsidRDefault="0038129C" w:rsidP="00922BF3">
      <w:pPr>
        <w:spacing w:after="0" w:line="240" w:lineRule="auto"/>
        <w:rPr>
          <w:rFonts w:cstheme="minorHAnsi"/>
          <w:sz w:val="24"/>
          <w:szCs w:val="24"/>
        </w:rPr>
      </w:pPr>
      <w:r w:rsidRPr="00C15C3C">
        <w:rPr>
          <w:rFonts w:cstheme="minorHAnsi"/>
          <w:sz w:val="24"/>
          <w:szCs w:val="24"/>
        </w:rPr>
        <w:t>W/w zapisy połączone z resztą wymagań dla oprogramowania do backupu powodują, że nie jest możliwe złożenie oferty, gdyż nie istnieje oprogramowanie, które spełnia wszystkie wymagane parametry.</w:t>
      </w:r>
    </w:p>
    <w:p w14:paraId="1A45ED42" w14:textId="77777777" w:rsidR="00DA1E57" w:rsidRPr="00C15C3C" w:rsidRDefault="0038129C" w:rsidP="00922BF3">
      <w:pPr>
        <w:spacing w:after="0" w:line="240" w:lineRule="auto"/>
        <w:jc w:val="both"/>
        <w:rPr>
          <w:rFonts w:cstheme="minorHAnsi"/>
          <w:sz w:val="24"/>
          <w:szCs w:val="24"/>
        </w:rPr>
      </w:pPr>
      <w:r w:rsidRPr="00C15C3C">
        <w:rPr>
          <w:rFonts w:cstheme="minorHAnsi"/>
          <w:sz w:val="24"/>
          <w:szCs w:val="24"/>
        </w:rPr>
        <w:t xml:space="preserve">W związku z tym czy Zamawiający wykreśli pkt. 13, 14, 15 i dopuści rozwiązanie do backupu, które do zmniejszania ilości backupów wykorzystuje inne mechanizmy niż </w:t>
      </w:r>
      <w:proofErr w:type="spellStart"/>
      <w:r w:rsidRPr="00C15C3C">
        <w:rPr>
          <w:rFonts w:cstheme="minorHAnsi"/>
          <w:sz w:val="24"/>
          <w:szCs w:val="24"/>
        </w:rPr>
        <w:t>deduplikację</w:t>
      </w:r>
      <w:proofErr w:type="spellEnd"/>
      <w:r w:rsidRPr="00C15C3C">
        <w:rPr>
          <w:rFonts w:cstheme="minorHAnsi"/>
          <w:sz w:val="24"/>
          <w:szCs w:val="24"/>
        </w:rPr>
        <w:t>, a dające równoważny efekt?</w:t>
      </w:r>
    </w:p>
    <w:p w14:paraId="07ABC00B" w14:textId="77777777" w:rsidR="00DA1E57" w:rsidRPr="00C15C3C" w:rsidRDefault="00DA1E57" w:rsidP="00922BF3">
      <w:pPr>
        <w:spacing w:after="0" w:line="240" w:lineRule="auto"/>
        <w:jc w:val="both"/>
        <w:rPr>
          <w:rFonts w:cstheme="minorHAnsi"/>
          <w:sz w:val="24"/>
          <w:szCs w:val="24"/>
        </w:rPr>
      </w:pPr>
      <w:r w:rsidRPr="00C15C3C">
        <w:rPr>
          <w:rFonts w:cstheme="minorHAnsi"/>
          <w:b/>
          <w:color w:val="auto"/>
          <w:sz w:val="24"/>
          <w:szCs w:val="24"/>
        </w:rPr>
        <w:t>Odpowiedź:</w:t>
      </w:r>
    </w:p>
    <w:p w14:paraId="62F3146A" w14:textId="77777777" w:rsidR="00B305DC" w:rsidRPr="00C15C3C" w:rsidRDefault="00057A2E" w:rsidP="00922BF3">
      <w:pPr>
        <w:pStyle w:val="Akapitzlist"/>
        <w:spacing w:after="0" w:line="240" w:lineRule="auto"/>
        <w:ind w:left="0"/>
        <w:jc w:val="both"/>
        <w:rPr>
          <w:rFonts w:cstheme="minorHAnsi"/>
          <w:color w:val="auto"/>
          <w:sz w:val="24"/>
          <w:szCs w:val="24"/>
        </w:rPr>
      </w:pPr>
      <w:r w:rsidRPr="00C15C3C">
        <w:rPr>
          <w:rFonts w:cstheme="minorHAnsi"/>
          <w:sz w:val="24"/>
          <w:szCs w:val="24"/>
        </w:rPr>
        <w:t>Zamawiający nie wykreśli przedmiotowych punktów. Zamawiający dopuszcza przecież wykorzystanie rozwiązań równoważnych zgodnie z zapisami rozdziału III. Neutralność technologiczna umożliwiając m.in. zaproponowanie rozwiązania, które realizują takie same funkcjonalności wyspecyfikowane przez Zamawiającego w inny, niż określony sposób</w:t>
      </w:r>
    </w:p>
    <w:p w14:paraId="2263015C" w14:textId="77777777" w:rsidR="00057A2E" w:rsidRPr="00C15C3C" w:rsidRDefault="00057A2E" w:rsidP="00922BF3">
      <w:pPr>
        <w:spacing w:after="0" w:line="240" w:lineRule="auto"/>
        <w:jc w:val="both"/>
        <w:rPr>
          <w:rFonts w:cstheme="minorHAnsi"/>
          <w:b/>
          <w:color w:val="auto"/>
          <w:sz w:val="24"/>
          <w:szCs w:val="24"/>
        </w:rPr>
      </w:pPr>
    </w:p>
    <w:p w14:paraId="4B37F64C" w14:textId="77777777" w:rsidR="00B305DC" w:rsidRPr="00C15C3C" w:rsidRDefault="00B305DC" w:rsidP="00922BF3">
      <w:pPr>
        <w:spacing w:after="0" w:line="240" w:lineRule="auto"/>
        <w:jc w:val="both"/>
        <w:rPr>
          <w:rFonts w:cstheme="minorHAnsi"/>
          <w:color w:val="auto"/>
          <w:sz w:val="24"/>
          <w:szCs w:val="24"/>
        </w:rPr>
      </w:pPr>
      <w:r w:rsidRPr="00C15C3C">
        <w:rPr>
          <w:rFonts w:cstheme="minorHAnsi"/>
          <w:b/>
          <w:color w:val="auto"/>
          <w:sz w:val="24"/>
          <w:szCs w:val="24"/>
        </w:rPr>
        <w:t>Pytanie 2</w:t>
      </w:r>
    </w:p>
    <w:p w14:paraId="3CF08D36" w14:textId="77777777" w:rsidR="006C1F9D" w:rsidRPr="00C15C3C" w:rsidRDefault="006C1F9D" w:rsidP="00922BF3">
      <w:pPr>
        <w:spacing w:after="0" w:line="240" w:lineRule="auto"/>
        <w:rPr>
          <w:rFonts w:cstheme="minorHAnsi"/>
          <w:sz w:val="24"/>
          <w:szCs w:val="24"/>
        </w:rPr>
      </w:pPr>
      <w:r w:rsidRPr="00C15C3C">
        <w:rPr>
          <w:rFonts w:cstheme="minorHAnsi"/>
          <w:sz w:val="24"/>
          <w:szCs w:val="24"/>
        </w:rPr>
        <w:t>Prosimy o wyjaśnienie szczegółowego opisu zamówienia, dotyczy pkt. IV. Opis przedmiotu zamówienia dla części nr 1., pkt.3. Wyposażenie serwerowni - zakup oprogramowania do backupu.</w:t>
      </w:r>
    </w:p>
    <w:p w14:paraId="73663505" w14:textId="77777777" w:rsidR="00DA1E57" w:rsidRPr="00C15C3C" w:rsidRDefault="006C1F9D" w:rsidP="00922BF3">
      <w:pPr>
        <w:spacing w:after="0" w:line="240" w:lineRule="auto"/>
        <w:jc w:val="both"/>
        <w:rPr>
          <w:rFonts w:cstheme="minorHAnsi"/>
          <w:sz w:val="24"/>
          <w:szCs w:val="24"/>
        </w:rPr>
      </w:pPr>
      <w:r w:rsidRPr="00C15C3C">
        <w:rPr>
          <w:rFonts w:cstheme="minorHAnsi"/>
          <w:sz w:val="24"/>
          <w:szCs w:val="24"/>
        </w:rPr>
        <w:t xml:space="preserve">Mając na uwadze fakt iż rozwiązania do backupu wykorzystują różne mechanizmy mające na celu minimalizację ilości miejsca potrzebnego na przechowywanie kopii zwracamy się z zapytaniem czy Zamawiający dopuszcza rozwiązania korzystające z równoważnych mechanizmów takich jak np. kompresja, konsolidacja czy retencja zamiast wspomnianej w pkt. 13, 14, i 15 </w:t>
      </w:r>
      <w:proofErr w:type="spellStart"/>
      <w:r w:rsidRPr="00C15C3C">
        <w:rPr>
          <w:rFonts w:cstheme="minorHAnsi"/>
          <w:sz w:val="24"/>
          <w:szCs w:val="24"/>
        </w:rPr>
        <w:t>deduplikacji</w:t>
      </w:r>
      <w:proofErr w:type="spellEnd"/>
      <w:r w:rsidRPr="00C15C3C">
        <w:rPr>
          <w:rFonts w:cstheme="minorHAnsi"/>
          <w:sz w:val="24"/>
          <w:szCs w:val="24"/>
        </w:rPr>
        <w:t>?</w:t>
      </w:r>
    </w:p>
    <w:p w14:paraId="330CE9F1" w14:textId="77777777" w:rsidR="00DA1E57" w:rsidRPr="00C15C3C" w:rsidRDefault="00DA1E57" w:rsidP="00922BF3">
      <w:pPr>
        <w:spacing w:after="0" w:line="240" w:lineRule="auto"/>
        <w:jc w:val="both"/>
        <w:rPr>
          <w:rFonts w:cstheme="minorHAnsi"/>
          <w:sz w:val="24"/>
          <w:szCs w:val="24"/>
        </w:rPr>
      </w:pPr>
      <w:r w:rsidRPr="00C15C3C">
        <w:rPr>
          <w:rFonts w:cstheme="minorHAnsi"/>
          <w:b/>
          <w:color w:val="auto"/>
          <w:sz w:val="24"/>
          <w:szCs w:val="24"/>
        </w:rPr>
        <w:t>Odpowiedź:</w:t>
      </w:r>
    </w:p>
    <w:p w14:paraId="11779666" w14:textId="77777777" w:rsidR="00DA1E57" w:rsidRPr="00C15C3C" w:rsidRDefault="00057A2E" w:rsidP="00922BF3">
      <w:pPr>
        <w:spacing w:after="0" w:line="240" w:lineRule="auto"/>
        <w:jc w:val="both"/>
        <w:rPr>
          <w:rFonts w:cstheme="minorHAnsi"/>
          <w:sz w:val="24"/>
          <w:szCs w:val="24"/>
        </w:rPr>
      </w:pPr>
      <w:r w:rsidRPr="00C15C3C">
        <w:rPr>
          <w:rFonts w:cstheme="minorHAnsi"/>
          <w:sz w:val="24"/>
          <w:szCs w:val="24"/>
        </w:rPr>
        <w:t>Zamawiający dopuszcza wykorzystanie rozwiązań równoważnych zgodnie z zapisami rozdziału III. Neutralność technologiczna umożliwiając m.in. zaproponowanie rozwiązania, które realizują takie same funkcjonalności wyspecyfikowane przez Zamawiającego w inny, niż określony sposób</w:t>
      </w:r>
      <w:r w:rsidR="00E1641D" w:rsidRPr="00C15C3C">
        <w:rPr>
          <w:rFonts w:cstheme="minorHAnsi"/>
          <w:sz w:val="24"/>
          <w:szCs w:val="24"/>
        </w:rPr>
        <w:t>.</w:t>
      </w:r>
    </w:p>
    <w:p w14:paraId="33D18459" w14:textId="77777777" w:rsidR="00E1641D" w:rsidRPr="00C15C3C" w:rsidRDefault="00E1641D" w:rsidP="00922BF3">
      <w:pPr>
        <w:spacing w:after="0" w:line="240" w:lineRule="auto"/>
        <w:jc w:val="both"/>
        <w:rPr>
          <w:rFonts w:cstheme="minorHAnsi"/>
          <w:color w:val="auto"/>
          <w:sz w:val="24"/>
          <w:szCs w:val="24"/>
        </w:rPr>
      </w:pPr>
    </w:p>
    <w:p w14:paraId="07CF1424" w14:textId="77777777" w:rsidR="0038129C" w:rsidRPr="00C15C3C" w:rsidRDefault="00E1641D" w:rsidP="00922BF3">
      <w:pPr>
        <w:spacing w:after="0" w:line="240" w:lineRule="auto"/>
        <w:jc w:val="both"/>
        <w:rPr>
          <w:rFonts w:cstheme="minorHAnsi"/>
          <w:color w:val="auto"/>
          <w:sz w:val="24"/>
          <w:szCs w:val="24"/>
        </w:rPr>
      </w:pPr>
      <w:r w:rsidRPr="00C15C3C">
        <w:rPr>
          <w:rFonts w:cstheme="minorHAnsi"/>
          <w:b/>
          <w:color w:val="auto"/>
          <w:sz w:val="24"/>
          <w:szCs w:val="24"/>
        </w:rPr>
        <w:t>Pytanie 3</w:t>
      </w:r>
    </w:p>
    <w:p w14:paraId="2E445955" w14:textId="77777777" w:rsidR="00057A2E" w:rsidRPr="00C15C3C" w:rsidRDefault="00057A2E" w:rsidP="00922BF3">
      <w:pPr>
        <w:spacing w:after="0" w:line="240" w:lineRule="auto"/>
        <w:jc w:val="both"/>
        <w:rPr>
          <w:rFonts w:cstheme="minorHAnsi"/>
          <w:sz w:val="24"/>
          <w:szCs w:val="24"/>
        </w:rPr>
      </w:pPr>
      <w:r w:rsidRPr="00C15C3C">
        <w:rPr>
          <w:rFonts w:cstheme="minorHAnsi"/>
          <w:sz w:val="24"/>
          <w:szCs w:val="24"/>
        </w:rPr>
        <w:t>Prosimy o wyjaśnienie szczegółowego opisu zamówienia, dotyczy pkt. IV. Opis przedmiotu zamówienia dla części nr 1., pkt. 1. Wyposażenie serwerowni - zakup serwera.</w:t>
      </w:r>
    </w:p>
    <w:p w14:paraId="0F23EAD2" w14:textId="77777777" w:rsidR="00057A2E" w:rsidRPr="00C15C3C" w:rsidRDefault="00057A2E" w:rsidP="00922BF3">
      <w:pPr>
        <w:spacing w:after="0" w:line="240" w:lineRule="auto"/>
        <w:jc w:val="both"/>
        <w:rPr>
          <w:rFonts w:cstheme="minorHAnsi"/>
          <w:sz w:val="24"/>
          <w:szCs w:val="24"/>
        </w:rPr>
      </w:pPr>
      <w:r w:rsidRPr="00C15C3C">
        <w:rPr>
          <w:rFonts w:cstheme="minorHAnsi"/>
          <w:sz w:val="24"/>
          <w:szCs w:val="24"/>
        </w:rPr>
        <w:t>Czy zamawiający dopuszcza w macierzy wykorzystanie kontrolerów z połączeniami SAS zamiast połączeń FC? Jest to konieczne ponieważ w obecnej konfiguracji bezpośrednie połączenie serwerów z macierzą nie jest możliwe.</w:t>
      </w:r>
    </w:p>
    <w:p w14:paraId="6FF44511" w14:textId="77777777" w:rsidR="00057A2E" w:rsidRPr="00C15C3C" w:rsidRDefault="00057A2E" w:rsidP="00922BF3">
      <w:pPr>
        <w:spacing w:after="0" w:line="240" w:lineRule="auto"/>
        <w:jc w:val="both"/>
        <w:rPr>
          <w:rFonts w:cstheme="minorHAnsi"/>
          <w:b/>
          <w:sz w:val="24"/>
          <w:szCs w:val="24"/>
        </w:rPr>
      </w:pPr>
      <w:r w:rsidRPr="00C15C3C">
        <w:rPr>
          <w:rFonts w:cstheme="minorHAnsi"/>
          <w:b/>
          <w:sz w:val="24"/>
          <w:szCs w:val="24"/>
        </w:rPr>
        <w:t>Odpowiedź</w:t>
      </w:r>
      <w:r w:rsidR="00E1641D" w:rsidRPr="00C15C3C">
        <w:rPr>
          <w:rFonts w:cstheme="minorHAnsi"/>
          <w:b/>
          <w:sz w:val="24"/>
          <w:szCs w:val="24"/>
        </w:rPr>
        <w:t>:</w:t>
      </w:r>
    </w:p>
    <w:p w14:paraId="090A81A9" w14:textId="77777777" w:rsidR="00057A2E" w:rsidRPr="00C15C3C" w:rsidRDefault="00057A2E" w:rsidP="00922BF3">
      <w:pPr>
        <w:spacing w:after="0" w:line="240" w:lineRule="auto"/>
        <w:jc w:val="both"/>
        <w:rPr>
          <w:rFonts w:cstheme="minorHAnsi"/>
          <w:sz w:val="24"/>
          <w:szCs w:val="24"/>
        </w:rPr>
      </w:pPr>
      <w:bookmarkStart w:id="2" w:name="_Hlk60902904"/>
      <w:r w:rsidRPr="00C15C3C">
        <w:rPr>
          <w:rFonts w:cstheme="minorHAnsi"/>
          <w:sz w:val="24"/>
          <w:szCs w:val="24"/>
        </w:rPr>
        <w:t>Tak, Zamawiający uzna takie rozwiązanie</w:t>
      </w:r>
    </w:p>
    <w:p w14:paraId="731CD3D5" w14:textId="4BF43E9F" w:rsidR="00922BF3" w:rsidRDefault="00922BF3" w:rsidP="00922BF3">
      <w:pPr>
        <w:spacing w:after="0" w:line="240" w:lineRule="auto"/>
        <w:jc w:val="both"/>
        <w:rPr>
          <w:rFonts w:cstheme="minorHAnsi"/>
          <w:b/>
          <w:color w:val="auto"/>
          <w:sz w:val="24"/>
          <w:szCs w:val="24"/>
        </w:rPr>
      </w:pPr>
    </w:p>
    <w:p w14:paraId="741345A8" w14:textId="22642D74" w:rsidR="00C15C3C" w:rsidRDefault="00C15C3C" w:rsidP="00922BF3">
      <w:pPr>
        <w:spacing w:after="0" w:line="240" w:lineRule="auto"/>
        <w:jc w:val="both"/>
        <w:rPr>
          <w:rFonts w:cstheme="minorHAnsi"/>
          <w:b/>
          <w:color w:val="auto"/>
          <w:sz w:val="24"/>
          <w:szCs w:val="24"/>
        </w:rPr>
      </w:pPr>
    </w:p>
    <w:p w14:paraId="78307282" w14:textId="77777777" w:rsidR="00C15C3C" w:rsidRPr="00C15C3C" w:rsidRDefault="00C15C3C" w:rsidP="00922BF3">
      <w:pPr>
        <w:spacing w:after="0" w:line="240" w:lineRule="auto"/>
        <w:jc w:val="both"/>
        <w:rPr>
          <w:rFonts w:cstheme="minorHAnsi"/>
          <w:b/>
          <w:color w:val="auto"/>
          <w:sz w:val="24"/>
          <w:szCs w:val="24"/>
        </w:rPr>
      </w:pPr>
    </w:p>
    <w:p w14:paraId="33F78F5C" w14:textId="77777777" w:rsidR="00057A2E" w:rsidRPr="00C15C3C" w:rsidRDefault="00E1641D" w:rsidP="00922BF3">
      <w:pPr>
        <w:spacing w:after="0" w:line="240" w:lineRule="auto"/>
        <w:jc w:val="both"/>
        <w:rPr>
          <w:rFonts w:cstheme="minorHAnsi"/>
          <w:sz w:val="24"/>
          <w:szCs w:val="24"/>
        </w:rPr>
      </w:pPr>
      <w:r w:rsidRPr="00C15C3C">
        <w:rPr>
          <w:rFonts w:cstheme="minorHAnsi"/>
          <w:b/>
          <w:color w:val="auto"/>
          <w:sz w:val="24"/>
          <w:szCs w:val="24"/>
        </w:rPr>
        <w:lastRenderedPageBreak/>
        <w:t>Pytanie 4</w:t>
      </w:r>
    </w:p>
    <w:bookmarkEnd w:id="2"/>
    <w:p w14:paraId="3B43955D" w14:textId="77777777" w:rsidR="00057A2E" w:rsidRPr="00C15C3C" w:rsidRDefault="00057A2E" w:rsidP="00922BF3">
      <w:pPr>
        <w:spacing w:after="0" w:line="240" w:lineRule="auto"/>
        <w:jc w:val="both"/>
        <w:rPr>
          <w:rFonts w:cstheme="minorHAnsi"/>
          <w:sz w:val="24"/>
          <w:szCs w:val="24"/>
        </w:rPr>
      </w:pPr>
      <w:r w:rsidRPr="00C15C3C">
        <w:rPr>
          <w:rFonts w:cstheme="minorHAnsi"/>
          <w:sz w:val="24"/>
          <w:szCs w:val="24"/>
        </w:rPr>
        <w:t>Prosimy o wyjaśnienie szczegółowego opisu zamówienia, dotyczy pkt. IV. Opis przedmiotu zamówienia dla części nr 1., pkt. 1. Wyposażenie serwerowni - zakup serwera.</w:t>
      </w:r>
    </w:p>
    <w:p w14:paraId="2AC5DB91" w14:textId="77777777" w:rsidR="00057A2E" w:rsidRPr="00C15C3C" w:rsidRDefault="00057A2E" w:rsidP="00922BF3">
      <w:pPr>
        <w:spacing w:after="0" w:line="240" w:lineRule="auto"/>
        <w:jc w:val="both"/>
        <w:rPr>
          <w:rFonts w:cstheme="minorHAnsi"/>
          <w:sz w:val="24"/>
          <w:szCs w:val="24"/>
        </w:rPr>
      </w:pPr>
      <w:r w:rsidRPr="00C15C3C">
        <w:rPr>
          <w:rFonts w:cstheme="minorHAnsi"/>
          <w:sz w:val="24"/>
          <w:szCs w:val="24"/>
        </w:rPr>
        <w:t>Czy Zamawiający dopuszcza rozwiązanie z 3 portami USB?</w:t>
      </w:r>
    </w:p>
    <w:p w14:paraId="038507CC" w14:textId="77777777" w:rsidR="00057A2E" w:rsidRPr="00C15C3C" w:rsidRDefault="00057A2E" w:rsidP="00922BF3">
      <w:pPr>
        <w:spacing w:after="0" w:line="240" w:lineRule="auto"/>
        <w:jc w:val="both"/>
        <w:rPr>
          <w:rFonts w:cstheme="minorHAnsi"/>
          <w:b/>
          <w:sz w:val="24"/>
          <w:szCs w:val="24"/>
        </w:rPr>
      </w:pPr>
      <w:r w:rsidRPr="00C15C3C">
        <w:rPr>
          <w:rFonts w:cstheme="minorHAnsi"/>
          <w:b/>
          <w:sz w:val="24"/>
          <w:szCs w:val="24"/>
        </w:rPr>
        <w:t>Odpowiedź</w:t>
      </w:r>
      <w:r w:rsidR="00922BF3" w:rsidRPr="00C15C3C">
        <w:rPr>
          <w:rFonts w:cstheme="minorHAnsi"/>
          <w:b/>
          <w:sz w:val="24"/>
          <w:szCs w:val="24"/>
        </w:rPr>
        <w:t>:</w:t>
      </w:r>
    </w:p>
    <w:p w14:paraId="2188C07A" w14:textId="77777777" w:rsidR="00057A2E" w:rsidRPr="00C15C3C" w:rsidRDefault="00057A2E" w:rsidP="00922BF3">
      <w:pPr>
        <w:spacing w:after="0" w:line="240" w:lineRule="auto"/>
        <w:jc w:val="both"/>
        <w:rPr>
          <w:rFonts w:cstheme="minorHAnsi"/>
          <w:sz w:val="24"/>
          <w:szCs w:val="24"/>
        </w:rPr>
      </w:pPr>
      <w:r w:rsidRPr="00C15C3C">
        <w:rPr>
          <w:rFonts w:cstheme="minorHAnsi"/>
          <w:sz w:val="24"/>
          <w:szCs w:val="24"/>
        </w:rPr>
        <w:t>Tak, Zamawiający uzna takie rozwiązanie</w:t>
      </w:r>
    </w:p>
    <w:p w14:paraId="164CD7F9" w14:textId="77777777" w:rsidR="00922BF3" w:rsidRPr="00C15C3C" w:rsidRDefault="00922BF3" w:rsidP="00922BF3">
      <w:pPr>
        <w:spacing w:after="0" w:line="240" w:lineRule="auto"/>
        <w:jc w:val="both"/>
        <w:rPr>
          <w:rFonts w:cstheme="minorHAnsi"/>
          <w:b/>
          <w:color w:val="auto"/>
          <w:sz w:val="24"/>
          <w:szCs w:val="24"/>
        </w:rPr>
      </w:pPr>
    </w:p>
    <w:p w14:paraId="1D062228" w14:textId="77777777" w:rsidR="00057A2E" w:rsidRPr="00C15C3C" w:rsidRDefault="00E1641D" w:rsidP="00922BF3">
      <w:pPr>
        <w:spacing w:after="0" w:line="240" w:lineRule="auto"/>
        <w:jc w:val="both"/>
        <w:rPr>
          <w:rFonts w:cstheme="minorHAnsi"/>
          <w:sz w:val="24"/>
          <w:szCs w:val="24"/>
        </w:rPr>
      </w:pPr>
      <w:r w:rsidRPr="00C15C3C">
        <w:rPr>
          <w:rFonts w:cstheme="minorHAnsi"/>
          <w:b/>
          <w:color w:val="auto"/>
          <w:sz w:val="24"/>
          <w:szCs w:val="24"/>
        </w:rPr>
        <w:t>Pytanie 5</w:t>
      </w:r>
    </w:p>
    <w:p w14:paraId="0F5922F0" w14:textId="77777777" w:rsidR="00057A2E" w:rsidRPr="00C15C3C" w:rsidRDefault="00057A2E" w:rsidP="00922BF3">
      <w:pPr>
        <w:pStyle w:val="Default"/>
        <w:rPr>
          <w:rFonts w:asciiTheme="minorHAnsi" w:hAnsiTheme="minorHAnsi" w:cstheme="minorHAnsi"/>
        </w:rPr>
      </w:pPr>
      <w:r w:rsidRPr="00C15C3C">
        <w:rPr>
          <w:rFonts w:asciiTheme="minorHAnsi" w:hAnsiTheme="minorHAnsi" w:cstheme="minorHAnsi"/>
        </w:rPr>
        <w:t>Prosimy o wyjaśnienie wzoru treści umowy, pytanie dotyczy paragrafu 6, punkt 10., prosimy o doprecyzowanie w jakiej konkretnej sytuacji Zamawiający będzie dokonywać naprawy we własnym zakresie na koszt Wykonawcy lub zleci naprawę osobie trzeciej? Pytanie dotyczy paragrafu 6, punkt 9, podpunkt 6., czy zamawiający dopuszcza gwarantowany czas reakcji na następny dzień roboczy po zgłoszonej awarii, ponieważ w niektórych sytuacjach czas naprawy serwera może być ściśle związany z dostępnością części?</w:t>
      </w:r>
    </w:p>
    <w:p w14:paraId="699E12D3" w14:textId="77777777" w:rsidR="00057A2E" w:rsidRPr="00C15C3C" w:rsidRDefault="00057A2E" w:rsidP="00922BF3">
      <w:pPr>
        <w:pStyle w:val="Default"/>
        <w:rPr>
          <w:rFonts w:asciiTheme="minorHAnsi" w:hAnsiTheme="minorHAnsi" w:cstheme="minorHAnsi"/>
          <w:b/>
        </w:rPr>
      </w:pPr>
      <w:r w:rsidRPr="00C15C3C">
        <w:rPr>
          <w:rFonts w:asciiTheme="minorHAnsi" w:hAnsiTheme="minorHAnsi" w:cstheme="minorHAnsi"/>
          <w:b/>
        </w:rPr>
        <w:t>Odpowiedź</w:t>
      </w:r>
      <w:r w:rsidR="00922BF3" w:rsidRPr="00C15C3C">
        <w:rPr>
          <w:rFonts w:asciiTheme="minorHAnsi" w:hAnsiTheme="minorHAnsi" w:cstheme="minorHAnsi"/>
          <w:b/>
        </w:rPr>
        <w:t>:</w:t>
      </w:r>
    </w:p>
    <w:p w14:paraId="704506FC" w14:textId="77777777" w:rsidR="00057A2E" w:rsidRPr="00C15C3C" w:rsidRDefault="00057A2E" w:rsidP="00922BF3">
      <w:pPr>
        <w:spacing w:after="0" w:line="240" w:lineRule="auto"/>
        <w:jc w:val="both"/>
        <w:rPr>
          <w:rFonts w:cstheme="minorHAnsi"/>
          <w:color w:val="auto"/>
          <w:sz w:val="24"/>
          <w:szCs w:val="24"/>
        </w:rPr>
      </w:pPr>
      <w:r w:rsidRPr="00C15C3C">
        <w:rPr>
          <w:rFonts w:cstheme="minorHAnsi"/>
          <w:sz w:val="24"/>
          <w:szCs w:val="24"/>
        </w:rPr>
        <w:t>Tak, Zamawiający uzna takie rozwiązanie, pod warunkiem zapewnienia ciągłości działania sprzętu np. użyczając sprzęt zastępczy na czas naprawy</w:t>
      </w:r>
    </w:p>
    <w:p w14:paraId="2329E5B0" w14:textId="77777777" w:rsidR="009D1271" w:rsidRPr="00C15C3C" w:rsidRDefault="00227900" w:rsidP="00922BF3">
      <w:pPr>
        <w:spacing w:after="0" w:line="240" w:lineRule="auto"/>
        <w:ind w:left="708"/>
        <w:jc w:val="both"/>
        <w:rPr>
          <w:rFonts w:cstheme="minorHAnsi"/>
          <w:color w:val="auto"/>
          <w:sz w:val="24"/>
          <w:szCs w:val="24"/>
        </w:rPr>
      </w:pPr>
      <w:r w:rsidRPr="00C15C3C">
        <w:rPr>
          <w:rFonts w:cstheme="minorHAnsi"/>
          <w:color w:val="auto"/>
          <w:sz w:val="24"/>
          <w:szCs w:val="24"/>
        </w:rPr>
        <w:tab/>
      </w:r>
      <w:r w:rsidRPr="00C15C3C">
        <w:rPr>
          <w:rFonts w:cstheme="minorHAnsi"/>
          <w:color w:val="auto"/>
          <w:sz w:val="24"/>
          <w:szCs w:val="24"/>
        </w:rPr>
        <w:tab/>
      </w:r>
      <w:r w:rsidRPr="00C15C3C">
        <w:rPr>
          <w:rFonts w:cstheme="minorHAnsi"/>
          <w:color w:val="auto"/>
          <w:sz w:val="24"/>
          <w:szCs w:val="24"/>
        </w:rPr>
        <w:tab/>
      </w:r>
      <w:r w:rsidRPr="00C15C3C">
        <w:rPr>
          <w:rFonts w:cstheme="minorHAnsi"/>
          <w:color w:val="auto"/>
          <w:sz w:val="24"/>
          <w:szCs w:val="24"/>
        </w:rPr>
        <w:tab/>
      </w:r>
      <w:r w:rsidRPr="00C15C3C">
        <w:rPr>
          <w:rFonts w:cstheme="minorHAnsi"/>
          <w:color w:val="auto"/>
          <w:sz w:val="24"/>
          <w:szCs w:val="24"/>
        </w:rPr>
        <w:tab/>
      </w:r>
      <w:r w:rsidRPr="00C15C3C">
        <w:rPr>
          <w:rFonts w:cstheme="minorHAnsi"/>
          <w:color w:val="auto"/>
          <w:sz w:val="24"/>
          <w:szCs w:val="24"/>
        </w:rPr>
        <w:tab/>
      </w:r>
    </w:p>
    <w:p w14:paraId="195D5965" w14:textId="77777777" w:rsidR="00E1641D" w:rsidRPr="00C15C3C" w:rsidRDefault="00E1641D" w:rsidP="00922BF3">
      <w:pPr>
        <w:spacing w:after="0" w:line="240" w:lineRule="auto"/>
        <w:ind w:left="708"/>
        <w:jc w:val="both"/>
        <w:rPr>
          <w:rFonts w:cstheme="minorHAnsi"/>
          <w:color w:val="auto"/>
          <w:sz w:val="24"/>
          <w:szCs w:val="24"/>
        </w:rPr>
      </w:pPr>
    </w:p>
    <w:p w14:paraId="2D3B43F8" w14:textId="00B80E61" w:rsidR="00227900" w:rsidRDefault="00227900" w:rsidP="00922BF3">
      <w:pPr>
        <w:spacing w:after="0" w:line="240" w:lineRule="auto"/>
        <w:ind w:left="4248" w:firstLine="708"/>
        <w:jc w:val="both"/>
        <w:rPr>
          <w:rFonts w:cstheme="minorHAnsi"/>
          <w:color w:val="auto"/>
          <w:sz w:val="24"/>
          <w:szCs w:val="24"/>
        </w:rPr>
      </w:pPr>
      <w:r w:rsidRPr="00C15C3C">
        <w:rPr>
          <w:rFonts w:cstheme="minorHAnsi"/>
          <w:color w:val="auto"/>
          <w:sz w:val="24"/>
          <w:szCs w:val="24"/>
        </w:rPr>
        <w:t>Burmistrz Gminy i Miasta Proszowice</w:t>
      </w:r>
    </w:p>
    <w:p w14:paraId="300C5B8F" w14:textId="11CEA278" w:rsidR="00A25F43" w:rsidRPr="00C15C3C" w:rsidRDefault="00A25F43" w:rsidP="00922BF3">
      <w:pPr>
        <w:spacing w:after="0" w:line="240" w:lineRule="auto"/>
        <w:ind w:left="4248" w:firstLine="708"/>
        <w:jc w:val="both"/>
        <w:rPr>
          <w:rFonts w:cstheme="minorHAnsi"/>
          <w:b/>
          <w:color w:val="auto"/>
          <w:sz w:val="24"/>
          <w:szCs w:val="24"/>
        </w:rPr>
      </w:pPr>
      <w:r>
        <w:rPr>
          <w:rFonts w:cstheme="minorHAnsi"/>
          <w:color w:val="auto"/>
          <w:sz w:val="24"/>
          <w:szCs w:val="24"/>
        </w:rPr>
        <w:t>Grzegorz Cichy</w:t>
      </w:r>
    </w:p>
    <w:sectPr w:rsidR="00A25F43" w:rsidRPr="00C15C3C" w:rsidSect="00C15C3C">
      <w:headerReference w:type="default" r:id="rId8"/>
      <w:footerReference w:type="default" r:id="rId9"/>
      <w:pgSz w:w="11906" w:h="16838"/>
      <w:pgMar w:top="1417" w:right="1417" w:bottom="1417" w:left="1417" w:header="142" w:footer="69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8558A" w14:textId="77777777" w:rsidR="00EC478D" w:rsidRDefault="00EC478D" w:rsidP="00C15C3C">
      <w:pPr>
        <w:spacing w:after="0" w:line="240" w:lineRule="auto"/>
      </w:pPr>
      <w:r>
        <w:separator/>
      </w:r>
    </w:p>
  </w:endnote>
  <w:endnote w:type="continuationSeparator" w:id="0">
    <w:p w14:paraId="74BC6690" w14:textId="77777777" w:rsidR="00EC478D" w:rsidRDefault="00EC478D" w:rsidP="00C15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5247603"/>
      <w:docPartObj>
        <w:docPartGallery w:val="Page Numbers (Bottom of Page)"/>
        <w:docPartUnique/>
      </w:docPartObj>
    </w:sdtPr>
    <w:sdtEndPr/>
    <w:sdtContent>
      <w:sdt>
        <w:sdtPr>
          <w:id w:val="1728636285"/>
          <w:docPartObj>
            <w:docPartGallery w:val="Page Numbers (Top of Page)"/>
            <w:docPartUnique/>
          </w:docPartObj>
        </w:sdtPr>
        <w:sdtEndPr/>
        <w:sdtContent>
          <w:p w14:paraId="0FB70217" w14:textId="44CFD5C7" w:rsidR="00C15C3C" w:rsidRDefault="00C15C3C">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9BC4893" w14:textId="77777777" w:rsidR="00C15C3C" w:rsidRDefault="00C15C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10F54" w14:textId="77777777" w:rsidR="00EC478D" w:rsidRDefault="00EC478D" w:rsidP="00C15C3C">
      <w:pPr>
        <w:spacing w:after="0" w:line="240" w:lineRule="auto"/>
      </w:pPr>
      <w:r>
        <w:separator/>
      </w:r>
    </w:p>
  </w:footnote>
  <w:footnote w:type="continuationSeparator" w:id="0">
    <w:p w14:paraId="6D8E4B15" w14:textId="77777777" w:rsidR="00EC478D" w:rsidRDefault="00EC478D" w:rsidP="00C15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203CF" w14:textId="6C3D06F4" w:rsidR="00C15C3C" w:rsidRDefault="00C15C3C">
    <w:pPr>
      <w:pStyle w:val="Nagwek"/>
    </w:pPr>
    <w:r>
      <w:rPr>
        <w:noProof/>
      </w:rPr>
      <w:drawing>
        <wp:inline distT="0" distB="0" distL="0" distR="0" wp14:anchorId="737C20FB" wp14:editId="11079DCA">
          <wp:extent cx="5755870" cy="5619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000" t="23985" r="25000" b="67423"/>
                  <a:stretch/>
                </pic:blipFill>
                <pic:spPr bwMode="auto">
                  <a:xfrm>
                    <a:off x="0" y="0"/>
                    <a:ext cx="5760085" cy="56238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37876"/>
    <w:multiLevelType w:val="hybridMultilevel"/>
    <w:tmpl w:val="3454D6B4"/>
    <w:lvl w:ilvl="0" w:tplc="3FB8C7F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CBA6546"/>
    <w:multiLevelType w:val="multilevel"/>
    <w:tmpl w:val="F76A5B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2A1BD6"/>
    <w:multiLevelType w:val="multilevel"/>
    <w:tmpl w:val="EC4A9C46"/>
    <w:lvl w:ilvl="0">
      <w:start w:val="1"/>
      <w:numFmt w:val="decimal"/>
      <w:lvlText w:val="%1."/>
      <w:lvlJc w:val="left"/>
      <w:pPr>
        <w:ind w:left="720" w:hanging="360"/>
      </w:pPr>
      <w:rPr>
        <w:rFonts w:asciiTheme="majorHAnsi" w:eastAsiaTheme="minorHAnsi" w:hAnsiTheme="majorHAnsi" w:cstheme="minorBidi" w:hint="default"/>
        <w:b/>
        <w:sz w:val="40"/>
        <w:szCs w:val="40"/>
      </w:rPr>
    </w:lvl>
    <w:lvl w:ilvl="1">
      <w:start w:val="1"/>
      <w:numFmt w:val="decimal"/>
      <w:isLgl/>
      <w:lvlText w:val="%1.%2."/>
      <w:lvlJc w:val="left"/>
      <w:pPr>
        <w:ind w:left="1080" w:hanging="720"/>
      </w:pPr>
      <w:rPr>
        <w:rFonts w:hint="default"/>
        <w:b/>
        <w:sz w:val="28"/>
        <w:szCs w:val="28"/>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3107E6"/>
    <w:multiLevelType w:val="hybridMultilevel"/>
    <w:tmpl w:val="86E6A2A6"/>
    <w:lvl w:ilvl="0" w:tplc="3FB8C7F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3F501108"/>
    <w:multiLevelType w:val="multilevel"/>
    <w:tmpl w:val="34D08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921681"/>
    <w:multiLevelType w:val="multilevel"/>
    <w:tmpl w:val="FA541A2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A806AE"/>
    <w:multiLevelType w:val="hybridMultilevel"/>
    <w:tmpl w:val="EE32BBD4"/>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9B017F6"/>
    <w:multiLevelType w:val="hybridMultilevel"/>
    <w:tmpl w:val="50C284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1181B48"/>
    <w:multiLevelType w:val="hybridMultilevel"/>
    <w:tmpl w:val="3FFE5716"/>
    <w:lvl w:ilvl="0" w:tplc="FCEEC73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63F62896"/>
    <w:multiLevelType w:val="hybridMultilevel"/>
    <w:tmpl w:val="D55245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740A7B50"/>
    <w:multiLevelType w:val="multilevel"/>
    <w:tmpl w:val="1152C8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5CB372C"/>
    <w:multiLevelType w:val="multilevel"/>
    <w:tmpl w:val="8382B9DE"/>
    <w:lvl w:ilvl="0">
      <w:start w:val="1"/>
      <w:numFmt w:val="decimal"/>
      <w:lvlText w:val="%1."/>
      <w:lvlJc w:val="left"/>
      <w:pPr>
        <w:tabs>
          <w:tab w:val="num" w:pos="1074"/>
        </w:tabs>
        <w:ind w:left="1071" w:hanging="357"/>
      </w:pPr>
    </w:lvl>
    <w:lvl w:ilvl="1">
      <w:start w:val="1"/>
      <w:numFmt w:val="decimal"/>
      <w:lvlText w:val="%2)"/>
      <w:lvlJc w:val="left"/>
      <w:pPr>
        <w:tabs>
          <w:tab w:val="num" w:pos="1440"/>
        </w:tabs>
        <w:ind w:left="1440" w:hanging="369"/>
      </w:pPr>
    </w:lvl>
    <w:lvl w:ilvl="2">
      <w:start w:val="1"/>
      <w:numFmt w:val="lowerLetter"/>
      <w:lvlText w:val="%3)"/>
      <w:lvlJc w:val="left"/>
      <w:pPr>
        <w:tabs>
          <w:tab w:val="num" w:pos="1794"/>
        </w:tabs>
        <w:ind w:left="1794" w:hanging="360"/>
      </w:pPr>
    </w:lvl>
    <w:lvl w:ilvl="3">
      <w:start w:val="1"/>
      <w:numFmt w:val="decimal"/>
      <w:lvlText w:val="(%4)"/>
      <w:lvlJc w:val="left"/>
      <w:pPr>
        <w:tabs>
          <w:tab w:val="num" w:pos="2154"/>
        </w:tabs>
        <w:ind w:left="2154" w:hanging="360"/>
      </w:pPr>
    </w:lvl>
    <w:lvl w:ilvl="4">
      <w:start w:val="1"/>
      <w:numFmt w:val="lowerLetter"/>
      <w:lvlText w:val="(%5)"/>
      <w:lvlJc w:val="left"/>
      <w:pPr>
        <w:tabs>
          <w:tab w:val="num" w:pos="2514"/>
        </w:tabs>
        <w:ind w:left="2514" w:hanging="360"/>
      </w:pPr>
    </w:lvl>
    <w:lvl w:ilvl="5">
      <w:start w:val="1"/>
      <w:numFmt w:val="lowerRoman"/>
      <w:lvlText w:val="(%6)"/>
      <w:lvlJc w:val="left"/>
      <w:pPr>
        <w:tabs>
          <w:tab w:val="num" w:pos="2874"/>
        </w:tabs>
        <w:ind w:left="2874" w:hanging="360"/>
      </w:pPr>
    </w:lvl>
    <w:lvl w:ilvl="6">
      <w:start w:val="1"/>
      <w:numFmt w:val="decimal"/>
      <w:lvlText w:val="%7."/>
      <w:lvlJc w:val="left"/>
      <w:pPr>
        <w:tabs>
          <w:tab w:val="num" w:pos="3234"/>
        </w:tabs>
        <w:ind w:left="3234" w:hanging="360"/>
      </w:pPr>
    </w:lvl>
    <w:lvl w:ilvl="7">
      <w:start w:val="1"/>
      <w:numFmt w:val="lowerLetter"/>
      <w:lvlText w:val="%8."/>
      <w:lvlJc w:val="left"/>
      <w:pPr>
        <w:tabs>
          <w:tab w:val="num" w:pos="3594"/>
        </w:tabs>
        <w:ind w:left="3594" w:hanging="360"/>
      </w:pPr>
    </w:lvl>
    <w:lvl w:ilvl="8">
      <w:start w:val="1"/>
      <w:numFmt w:val="lowerRoman"/>
      <w:lvlText w:val="%9."/>
      <w:lvlJc w:val="left"/>
      <w:pPr>
        <w:tabs>
          <w:tab w:val="num" w:pos="3954"/>
        </w:tabs>
        <w:ind w:left="3954" w:hanging="360"/>
      </w:pPr>
    </w:lvl>
  </w:abstractNum>
  <w:abstractNum w:abstractNumId="12" w15:restartNumberingAfterBreak="0">
    <w:nsid w:val="75CF589B"/>
    <w:multiLevelType w:val="hybridMultilevel"/>
    <w:tmpl w:val="7C1A865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774014A8"/>
    <w:multiLevelType w:val="multilevel"/>
    <w:tmpl w:val="4D960968"/>
    <w:lvl w:ilvl="0">
      <w:start w:val="1"/>
      <w:numFmt w:val="ordinal"/>
      <w:pStyle w:val="Nagwek1"/>
      <w:suff w:val="space"/>
      <w:lvlText w:val="%1"/>
      <w:lvlJc w:val="left"/>
      <w:pPr>
        <w:ind w:left="0" w:firstLine="0"/>
      </w:pPr>
      <w:rPr>
        <w:rFonts w:hint="default"/>
        <w:color w:val="auto"/>
      </w:rPr>
    </w:lvl>
    <w:lvl w:ilvl="1">
      <w:start w:val="1"/>
      <w:numFmt w:val="ordinal"/>
      <w:pStyle w:val="Nagwek2"/>
      <w:suff w:val="space"/>
      <w:lvlText w:val="%1%2"/>
      <w:lvlJc w:val="left"/>
      <w:pPr>
        <w:ind w:left="142" w:firstLine="0"/>
      </w:pPr>
      <w:rPr>
        <w:rFonts w:hint="default"/>
      </w:rPr>
    </w:lvl>
    <w:lvl w:ilvl="2">
      <w:start w:val="1"/>
      <w:numFmt w:val="ordinal"/>
      <w:pStyle w:val="Nagwek3"/>
      <w:suff w:val="space"/>
      <w:lvlText w:val="%1%2%3"/>
      <w:lvlJc w:val="left"/>
      <w:pPr>
        <w:ind w:left="720" w:hanging="720"/>
      </w:pPr>
      <w:rPr>
        <w:rFonts w:hint="default"/>
        <w:b/>
        <w:i w:val="0"/>
        <w:sz w:val="28"/>
      </w:rPr>
    </w:lvl>
    <w:lvl w:ilvl="3">
      <w:start w:val="1"/>
      <w:numFmt w:val="ordinal"/>
      <w:pStyle w:val="Nagwek4"/>
      <w:suff w:val="space"/>
      <w:lvlText w:val="%1%2%3%4"/>
      <w:lvlJc w:val="left"/>
      <w:pPr>
        <w:ind w:left="864" w:hanging="864"/>
      </w:pPr>
      <w:rPr>
        <w:rFonts w:hint="default"/>
        <w:b/>
        <w:i w:val="0"/>
        <w:sz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2880"/>
        </w:tabs>
        <w:ind w:left="1584" w:hanging="1584"/>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9"/>
  </w:num>
  <w:num w:numId="5">
    <w:abstractNumId w:val="1"/>
  </w:num>
  <w:num w:numId="6">
    <w:abstractNumId w:val="4"/>
  </w:num>
  <w:num w:numId="7">
    <w:abstractNumId w:val="5"/>
  </w:num>
  <w:num w:numId="8">
    <w:abstractNumId w:val="11"/>
  </w:num>
  <w:num w:numId="9">
    <w:abstractNumId w:val="12"/>
  </w:num>
  <w:num w:numId="10">
    <w:abstractNumId w:val="7"/>
  </w:num>
  <w:num w:numId="11">
    <w:abstractNumId w:val="6"/>
  </w:num>
  <w:num w:numId="12">
    <w:abstractNumId w:val="0"/>
  </w:num>
  <w:num w:numId="13">
    <w:abstractNumId w:val="10"/>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4F8"/>
    <w:rsid w:val="00057A2E"/>
    <w:rsid w:val="00073B98"/>
    <w:rsid w:val="00081472"/>
    <w:rsid w:val="00091494"/>
    <w:rsid w:val="000B2098"/>
    <w:rsid w:val="000E748F"/>
    <w:rsid w:val="00116994"/>
    <w:rsid w:val="00157A65"/>
    <w:rsid w:val="00185BE0"/>
    <w:rsid w:val="001B7A44"/>
    <w:rsid w:val="001E0192"/>
    <w:rsid w:val="001E622B"/>
    <w:rsid w:val="00210389"/>
    <w:rsid w:val="00227900"/>
    <w:rsid w:val="002D7C82"/>
    <w:rsid w:val="00346020"/>
    <w:rsid w:val="0038129C"/>
    <w:rsid w:val="003914F3"/>
    <w:rsid w:val="003A1A83"/>
    <w:rsid w:val="003C2094"/>
    <w:rsid w:val="003D2E10"/>
    <w:rsid w:val="003E1E12"/>
    <w:rsid w:val="003F3611"/>
    <w:rsid w:val="00402A2F"/>
    <w:rsid w:val="00433726"/>
    <w:rsid w:val="00443767"/>
    <w:rsid w:val="00477C58"/>
    <w:rsid w:val="004A579C"/>
    <w:rsid w:val="004C3175"/>
    <w:rsid w:val="004C75CC"/>
    <w:rsid w:val="00537B2C"/>
    <w:rsid w:val="00560C64"/>
    <w:rsid w:val="00577228"/>
    <w:rsid w:val="00582885"/>
    <w:rsid w:val="005A3E71"/>
    <w:rsid w:val="005A4757"/>
    <w:rsid w:val="00614EA6"/>
    <w:rsid w:val="00633B50"/>
    <w:rsid w:val="00660716"/>
    <w:rsid w:val="00660809"/>
    <w:rsid w:val="0067069B"/>
    <w:rsid w:val="006749DD"/>
    <w:rsid w:val="00682869"/>
    <w:rsid w:val="00684AAE"/>
    <w:rsid w:val="006A66C0"/>
    <w:rsid w:val="006C1F9D"/>
    <w:rsid w:val="006E258A"/>
    <w:rsid w:val="007353EF"/>
    <w:rsid w:val="0074618D"/>
    <w:rsid w:val="007631E5"/>
    <w:rsid w:val="0076613F"/>
    <w:rsid w:val="007C3249"/>
    <w:rsid w:val="007E3988"/>
    <w:rsid w:val="007E4DAD"/>
    <w:rsid w:val="00822FAB"/>
    <w:rsid w:val="00823CF8"/>
    <w:rsid w:val="008A6E96"/>
    <w:rsid w:val="008B0599"/>
    <w:rsid w:val="00922BF3"/>
    <w:rsid w:val="0094568C"/>
    <w:rsid w:val="009C35E0"/>
    <w:rsid w:val="009D1271"/>
    <w:rsid w:val="009E3502"/>
    <w:rsid w:val="00A15B61"/>
    <w:rsid w:val="00A25F43"/>
    <w:rsid w:val="00A347EC"/>
    <w:rsid w:val="00A64593"/>
    <w:rsid w:val="00A77805"/>
    <w:rsid w:val="00B03BD8"/>
    <w:rsid w:val="00B24EFD"/>
    <w:rsid w:val="00B305DC"/>
    <w:rsid w:val="00B473F4"/>
    <w:rsid w:val="00B53FF3"/>
    <w:rsid w:val="00B72CA4"/>
    <w:rsid w:val="00C017DD"/>
    <w:rsid w:val="00C15C3C"/>
    <w:rsid w:val="00C3612F"/>
    <w:rsid w:val="00C514F8"/>
    <w:rsid w:val="00C642D7"/>
    <w:rsid w:val="00CA084C"/>
    <w:rsid w:val="00CD38EB"/>
    <w:rsid w:val="00D560FF"/>
    <w:rsid w:val="00D625C5"/>
    <w:rsid w:val="00D6556F"/>
    <w:rsid w:val="00D97620"/>
    <w:rsid w:val="00DA1E57"/>
    <w:rsid w:val="00E1641D"/>
    <w:rsid w:val="00E24197"/>
    <w:rsid w:val="00E653A4"/>
    <w:rsid w:val="00EA08C5"/>
    <w:rsid w:val="00EC2D6F"/>
    <w:rsid w:val="00EC478D"/>
    <w:rsid w:val="00ED6CB4"/>
    <w:rsid w:val="00EF4D33"/>
    <w:rsid w:val="00F178CD"/>
    <w:rsid w:val="00FC50BB"/>
    <w:rsid w:val="00FD20EB"/>
    <w:rsid w:val="00FE160F"/>
    <w:rsid w:val="00FE245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81A72"/>
  <w15:docId w15:val="{F4D08048-7E03-46EE-B09F-F0B5838D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color w:val="00000A"/>
      <w:sz w:val="22"/>
    </w:rPr>
  </w:style>
  <w:style w:type="paragraph" w:styleId="Nagwek1">
    <w:name w:val="heading 1"/>
    <w:basedOn w:val="Normalny"/>
    <w:next w:val="Tekstpodstawowy"/>
    <w:link w:val="Nagwek1Znak"/>
    <w:uiPriority w:val="9"/>
    <w:qFormat/>
    <w:rsid w:val="00CA084C"/>
    <w:pPr>
      <w:keepNext/>
      <w:numPr>
        <w:numId w:val="15"/>
      </w:numPr>
      <w:spacing w:before="480" w:after="360" w:line="360" w:lineRule="auto"/>
      <w:outlineLvl w:val="0"/>
    </w:pPr>
    <w:rPr>
      <w:rFonts w:ascii="Arial" w:eastAsia="Times New Roman" w:hAnsi="Arial" w:cs="Times New Roman"/>
      <w:b/>
      <w:bCs/>
      <w:color w:val="auto"/>
      <w:sz w:val="36"/>
      <w:szCs w:val="24"/>
      <w:lang w:eastAsia="pl-PL"/>
    </w:rPr>
  </w:style>
  <w:style w:type="paragraph" w:styleId="Nagwek2">
    <w:name w:val="heading 2"/>
    <w:basedOn w:val="Normalny"/>
    <w:next w:val="Tekstpodstawowy"/>
    <w:link w:val="Nagwek2Znak"/>
    <w:qFormat/>
    <w:rsid w:val="00CA084C"/>
    <w:pPr>
      <w:keepNext/>
      <w:numPr>
        <w:ilvl w:val="1"/>
        <w:numId w:val="15"/>
      </w:numPr>
      <w:spacing w:before="240" w:after="120" w:line="360" w:lineRule="auto"/>
      <w:ind w:left="0"/>
      <w:outlineLvl w:val="1"/>
    </w:pPr>
    <w:rPr>
      <w:rFonts w:ascii="Arial" w:eastAsia="Times New Roman" w:hAnsi="Arial" w:cs="Arial"/>
      <w:b/>
      <w:bCs/>
      <w:iCs/>
      <w:color w:val="auto"/>
      <w:sz w:val="32"/>
      <w:szCs w:val="28"/>
      <w:lang w:eastAsia="pl-PL"/>
    </w:rPr>
  </w:style>
  <w:style w:type="paragraph" w:styleId="Nagwek3">
    <w:name w:val="heading 3"/>
    <w:basedOn w:val="Normalny"/>
    <w:next w:val="Tekstpodstawowy"/>
    <w:link w:val="Nagwek3Znak"/>
    <w:qFormat/>
    <w:rsid w:val="00CA084C"/>
    <w:pPr>
      <w:keepNext/>
      <w:numPr>
        <w:ilvl w:val="2"/>
        <w:numId w:val="15"/>
      </w:numPr>
      <w:spacing w:before="240" w:after="60" w:line="360" w:lineRule="auto"/>
      <w:outlineLvl w:val="2"/>
    </w:pPr>
    <w:rPr>
      <w:rFonts w:ascii="Arial" w:eastAsia="Times New Roman" w:hAnsi="Arial" w:cs="Arial"/>
      <w:b/>
      <w:bCs/>
      <w:color w:val="auto"/>
      <w:sz w:val="28"/>
      <w:szCs w:val="26"/>
      <w:lang w:eastAsia="pl-PL"/>
    </w:rPr>
  </w:style>
  <w:style w:type="paragraph" w:styleId="Nagwek4">
    <w:name w:val="heading 4"/>
    <w:basedOn w:val="Normalny"/>
    <w:next w:val="Tekstpodstawowy"/>
    <w:link w:val="Nagwek4Znak"/>
    <w:qFormat/>
    <w:rsid w:val="00CA084C"/>
    <w:pPr>
      <w:keepNext/>
      <w:numPr>
        <w:ilvl w:val="3"/>
        <w:numId w:val="15"/>
      </w:numPr>
      <w:spacing w:before="480" w:after="120" w:line="360" w:lineRule="auto"/>
      <w:outlineLvl w:val="3"/>
    </w:pPr>
    <w:rPr>
      <w:rFonts w:ascii="Arial" w:eastAsia="MS Mincho" w:hAnsi="Arial" w:cs="Arial"/>
      <w:b/>
      <w:bCs/>
      <w:iCs/>
      <w:color w:val="auto"/>
      <w:sz w:val="24"/>
      <w:szCs w:val="28"/>
      <w:lang w:eastAsia="pl-PL"/>
    </w:rPr>
  </w:style>
  <w:style w:type="paragraph" w:styleId="Nagwek5">
    <w:name w:val="heading 5"/>
    <w:basedOn w:val="Normalny"/>
    <w:next w:val="Normalny"/>
    <w:link w:val="Nagwek5Znak"/>
    <w:qFormat/>
    <w:rsid w:val="00CA084C"/>
    <w:pPr>
      <w:numPr>
        <w:ilvl w:val="4"/>
        <w:numId w:val="15"/>
      </w:numPr>
      <w:spacing w:before="240" w:after="60" w:line="360" w:lineRule="auto"/>
      <w:jc w:val="both"/>
      <w:outlineLvl w:val="4"/>
    </w:pPr>
    <w:rPr>
      <w:rFonts w:ascii="Arial" w:eastAsia="Times New Roman" w:hAnsi="Arial" w:cs="Times New Roman"/>
      <w:b/>
      <w:bCs/>
      <w:i/>
      <w:iCs/>
      <w:color w:val="auto"/>
      <w:sz w:val="26"/>
      <w:szCs w:val="26"/>
      <w:lang w:eastAsia="pl-PL"/>
    </w:rPr>
  </w:style>
  <w:style w:type="paragraph" w:styleId="Nagwek6">
    <w:name w:val="heading 6"/>
    <w:basedOn w:val="Normalny"/>
    <w:next w:val="Normalny"/>
    <w:link w:val="Nagwek6Znak"/>
    <w:qFormat/>
    <w:rsid w:val="00CA084C"/>
    <w:pPr>
      <w:numPr>
        <w:ilvl w:val="5"/>
        <w:numId w:val="15"/>
      </w:numPr>
      <w:spacing w:before="240" w:after="60" w:line="360" w:lineRule="auto"/>
      <w:jc w:val="both"/>
      <w:outlineLvl w:val="5"/>
    </w:pPr>
    <w:rPr>
      <w:rFonts w:ascii="Times New Roman" w:eastAsia="Times New Roman" w:hAnsi="Times New Roman" w:cs="Times New Roman"/>
      <w:b/>
      <w:bCs/>
      <w:color w:val="auto"/>
      <w:lang w:eastAsia="pl-PL"/>
    </w:rPr>
  </w:style>
  <w:style w:type="paragraph" w:styleId="Nagwek7">
    <w:name w:val="heading 7"/>
    <w:basedOn w:val="Normalny"/>
    <w:next w:val="Normalny"/>
    <w:link w:val="Nagwek7Znak"/>
    <w:qFormat/>
    <w:rsid w:val="00CA084C"/>
    <w:pPr>
      <w:numPr>
        <w:ilvl w:val="6"/>
        <w:numId w:val="15"/>
      </w:numPr>
      <w:spacing w:before="240" w:after="60" w:line="360" w:lineRule="auto"/>
      <w:jc w:val="both"/>
      <w:outlineLvl w:val="6"/>
    </w:pPr>
    <w:rPr>
      <w:rFonts w:ascii="Times New Roman" w:eastAsia="Times New Roman" w:hAnsi="Times New Roman" w:cs="Times New Roman"/>
      <w:color w:val="auto"/>
      <w:sz w:val="24"/>
      <w:szCs w:val="24"/>
      <w:lang w:eastAsia="pl-PL"/>
    </w:rPr>
  </w:style>
  <w:style w:type="paragraph" w:styleId="Nagwek8">
    <w:name w:val="heading 8"/>
    <w:basedOn w:val="Normalny"/>
    <w:next w:val="Normalny"/>
    <w:link w:val="Nagwek8Znak"/>
    <w:qFormat/>
    <w:rsid w:val="00CA084C"/>
    <w:pPr>
      <w:numPr>
        <w:ilvl w:val="7"/>
        <w:numId w:val="15"/>
      </w:numPr>
      <w:spacing w:before="240" w:after="60" w:line="360" w:lineRule="auto"/>
      <w:jc w:val="both"/>
      <w:outlineLvl w:val="7"/>
    </w:pPr>
    <w:rPr>
      <w:rFonts w:ascii="Times New Roman" w:eastAsia="Times New Roman" w:hAnsi="Times New Roman" w:cs="Times New Roman"/>
      <w:i/>
      <w:iCs/>
      <w:color w:val="auto"/>
      <w:sz w:val="24"/>
      <w:szCs w:val="24"/>
      <w:lang w:eastAsia="pl-PL"/>
    </w:rPr>
  </w:style>
  <w:style w:type="paragraph" w:styleId="Nagwek9">
    <w:name w:val="heading 9"/>
    <w:basedOn w:val="Normalny"/>
    <w:next w:val="Normalny"/>
    <w:link w:val="Nagwek9Znak"/>
    <w:qFormat/>
    <w:rsid w:val="00CA084C"/>
    <w:pPr>
      <w:numPr>
        <w:ilvl w:val="8"/>
        <w:numId w:val="15"/>
      </w:numPr>
      <w:spacing w:before="240" w:after="60" w:line="360" w:lineRule="auto"/>
      <w:jc w:val="both"/>
      <w:outlineLvl w:val="8"/>
    </w:pPr>
    <w:rPr>
      <w:rFonts w:ascii="Arial" w:eastAsia="Times New Roman" w:hAnsi="Arial" w:cs="Arial"/>
      <w:color w:val="auto"/>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essage-date">
    <w:name w:val="message-date"/>
    <w:basedOn w:val="Domylnaczcionkaakapitu"/>
    <w:qFormat/>
    <w:rsid w:val="00EA7CCE"/>
  </w:style>
  <w:style w:type="character" w:customStyle="1" w:styleId="emsubject">
    <w:name w:val="emsubject"/>
    <w:basedOn w:val="Domylnaczcionkaakapitu"/>
    <w:qFormat/>
    <w:rsid w:val="00EA7CCE"/>
  </w:style>
  <w:style w:type="character" w:customStyle="1" w:styleId="TekstpodstawowyZnak">
    <w:name w:val="Tekst podstawowy Znak"/>
    <w:basedOn w:val="Domylnaczcionkaakapitu"/>
    <w:link w:val="Tekstpodstawowy"/>
    <w:qFormat/>
    <w:rsid w:val="003F298D"/>
    <w:rPr>
      <w:rFonts w:ascii="Times New Roman" w:eastAsia="Times New Roman" w:hAnsi="Times New Roman" w:cs="Times New Roman"/>
      <w:sz w:val="24"/>
      <w:szCs w:val="20"/>
      <w:lang w:eastAsia="pl-PL"/>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ascii="Times New Roman" w:hAnsi="Times New Roman" w:cs="Symbol"/>
      <w:sz w:val="24"/>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ascii="Times New Roman" w:hAnsi="Times New Roman" w:cs="Symbol"/>
      <w:sz w:val="24"/>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Times New Roman" w:hAnsi="Times New Roman" w:cs="Symbol"/>
      <w:sz w:val="24"/>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Times New Roman" w:hAnsi="Times New Roman" w:cs="Symbol"/>
      <w:sz w:val="24"/>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czeinternetowe">
    <w:name w:val="Łącze internetowe"/>
    <w:rPr>
      <w:color w:val="000080"/>
      <w:u w:val="single"/>
    </w:rPr>
  </w:style>
  <w:style w:type="character" w:customStyle="1" w:styleId="ListLabel70">
    <w:name w:val="ListLabel 70"/>
    <w:qFormat/>
    <w:rPr>
      <w:rFonts w:cs="Symbol"/>
      <w:sz w:val="24"/>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3F298D"/>
    <w:pPr>
      <w:spacing w:after="120" w:line="240" w:lineRule="auto"/>
    </w:pPr>
    <w:rPr>
      <w:rFonts w:ascii="Times New Roman" w:eastAsia="Times New Roman" w:hAnsi="Times New Roman" w:cs="Times New Roman"/>
      <w:sz w:val="24"/>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Standard">
    <w:name w:val="Standard"/>
    <w:qFormat/>
    <w:rsid w:val="00F84500"/>
    <w:pPr>
      <w:widowControl w:val="0"/>
      <w:suppressAutoHyphens/>
    </w:pPr>
    <w:rPr>
      <w:rFonts w:ascii="Times New Roman" w:eastAsia="Arial" w:hAnsi="Times New Roman" w:cs="Times New Roman"/>
      <w:color w:val="00000A"/>
      <w:kern w:val="2"/>
      <w:sz w:val="24"/>
      <w:szCs w:val="20"/>
      <w:lang w:eastAsia="ar-SA"/>
    </w:rPr>
  </w:style>
  <w:style w:type="paragraph" w:styleId="Akapitzlist">
    <w:name w:val="List Paragraph"/>
    <w:aliases w:val="Numerowanie,Akapit z listą BS,List Paragraph,Obiekt,List Paragraph1,L1,Akapit z listą5,Akapit normalny,Lista XXX,sw tekst,Kolorowa lista — akcent 11,T_SZ_List Paragraph,normalny tekst,A_wyliczenie,K-P_odwolanie,maz_wyliczenie"/>
    <w:basedOn w:val="Normalny"/>
    <w:link w:val="AkapitzlistZnak"/>
    <w:uiPriority w:val="34"/>
    <w:qFormat/>
    <w:rsid w:val="002D3E1B"/>
    <w:pPr>
      <w:ind w:left="720"/>
      <w:contextualSpacing/>
    </w:pPr>
  </w:style>
  <w:style w:type="character" w:styleId="Pogrubienie">
    <w:name w:val="Strong"/>
    <w:basedOn w:val="Domylnaczcionkaakapitu"/>
    <w:uiPriority w:val="22"/>
    <w:qFormat/>
    <w:rsid w:val="002D7C82"/>
    <w:rPr>
      <w:b/>
      <w:bCs/>
    </w:rPr>
  </w:style>
  <w:style w:type="character" w:styleId="Hipercze">
    <w:name w:val="Hyperlink"/>
    <w:basedOn w:val="Domylnaczcionkaakapitu"/>
    <w:uiPriority w:val="99"/>
    <w:unhideWhenUsed/>
    <w:rsid w:val="00FE2458"/>
    <w:rPr>
      <w:color w:val="0563C1" w:themeColor="hyperlink"/>
      <w:u w:val="single"/>
    </w:rPr>
  </w:style>
  <w:style w:type="paragraph" w:customStyle="1" w:styleId="xmsonormal">
    <w:name w:val="x_msonormal"/>
    <w:basedOn w:val="Normalny"/>
    <w:rsid w:val="00FD20EB"/>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34"/>
    <w:qFormat/>
    <w:rsid w:val="00073B98"/>
    <w:rPr>
      <w:color w:val="00000A"/>
      <w:sz w:val="22"/>
    </w:rPr>
  </w:style>
  <w:style w:type="paragraph" w:styleId="Tekstpodstawowy3">
    <w:name w:val="Body Text 3"/>
    <w:basedOn w:val="Normalny"/>
    <w:link w:val="Tekstpodstawowy3Znak"/>
    <w:semiHidden/>
    <w:unhideWhenUsed/>
    <w:rsid w:val="0067069B"/>
    <w:pPr>
      <w:spacing w:after="120" w:line="240" w:lineRule="auto"/>
    </w:pPr>
    <w:rPr>
      <w:rFonts w:ascii="Times New Roman" w:eastAsia="Times New Roman" w:hAnsi="Times New Roman" w:cs="Times New Roman"/>
      <w:color w:val="auto"/>
      <w:sz w:val="16"/>
      <w:szCs w:val="16"/>
      <w:lang w:eastAsia="pl-PL"/>
    </w:rPr>
  </w:style>
  <w:style w:type="character" w:customStyle="1" w:styleId="Tekstpodstawowy3Znak">
    <w:name w:val="Tekst podstawowy 3 Znak"/>
    <w:basedOn w:val="Domylnaczcionkaakapitu"/>
    <w:link w:val="Tekstpodstawowy3"/>
    <w:semiHidden/>
    <w:rsid w:val="0067069B"/>
    <w:rPr>
      <w:rFonts w:ascii="Times New Roman" w:eastAsia="Times New Roman" w:hAnsi="Times New Roman" w:cs="Times New Roman"/>
      <w:sz w:val="16"/>
      <w:szCs w:val="16"/>
      <w:lang w:eastAsia="pl-PL"/>
    </w:rPr>
  </w:style>
  <w:style w:type="character" w:customStyle="1" w:styleId="ListLabel85">
    <w:name w:val="ListLabel 85"/>
    <w:qFormat/>
    <w:rsid w:val="003A1A83"/>
    <w:rPr>
      <w:rFonts w:cs="Courier New"/>
    </w:rPr>
  </w:style>
  <w:style w:type="character" w:customStyle="1" w:styleId="Nagwek1Znak">
    <w:name w:val="Nagłówek 1 Znak"/>
    <w:basedOn w:val="Domylnaczcionkaakapitu"/>
    <w:link w:val="Nagwek1"/>
    <w:uiPriority w:val="9"/>
    <w:rsid w:val="00CA084C"/>
    <w:rPr>
      <w:rFonts w:ascii="Arial" w:eastAsia="Times New Roman" w:hAnsi="Arial" w:cs="Times New Roman"/>
      <w:b/>
      <w:bCs/>
      <w:sz w:val="36"/>
      <w:szCs w:val="24"/>
      <w:lang w:eastAsia="pl-PL"/>
    </w:rPr>
  </w:style>
  <w:style w:type="character" w:customStyle="1" w:styleId="Nagwek2Znak">
    <w:name w:val="Nagłówek 2 Znak"/>
    <w:basedOn w:val="Domylnaczcionkaakapitu"/>
    <w:link w:val="Nagwek2"/>
    <w:rsid w:val="00CA084C"/>
    <w:rPr>
      <w:rFonts w:ascii="Arial" w:eastAsia="Times New Roman" w:hAnsi="Arial" w:cs="Arial"/>
      <w:b/>
      <w:bCs/>
      <w:iCs/>
      <w:sz w:val="32"/>
      <w:szCs w:val="28"/>
      <w:lang w:eastAsia="pl-PL"/>
    </w:rPr>
  </w:style>
  <w:style w:type="character" w:customStyle="1" w:styleId="Nagwek3Znak">
    <w:name w:val="Nagłówek 3 Znak"/>
    <w:basedOn w:val="Domylnaczcionkaakapitu"/>
    <w:link w:val="Nagwek3"/>
    <w:rsid w:val="00CA084C"/>
    <w:rPr>
      <w:rFonts w:ascii="Arial" w:eastAsia="Times New Roman" w:hAnsi="Arial" w:cs="Arial"/>
      <w:b/>
      <w:bCs/>
      <w:sz w:val="28"/>
      <w:szCs w:val="26"/>
      <w:lang w:eastAsia="pl-PL"/>
    </w:rPr>
  </w:style>
  <w:style w:type="character" w:customStyle="1" w:styleId="Nagwek4Znak">
    <w:name w:val="Nagłówek 4 Znak"/>
    <w:basedOn w:val="Domylnaczcionkaakapitu"/>
    <w:link w:val="Nagwek4"/>
    <w:rsid w:val="00CA084C"/>
    <w:rPr>
      <w:rFonts w:ascii="Arial" w:eastAsia="MS Mincho" w:hAnsi="Arial" w:cs="Arial"/>
      <w:b/>
      <w:bCs/>
      <w:iCs/>
      <w:sz w:val="24"/>
      <w:szCs w:val="28"/>
      <w:lang w:eastAsia="pl-PL"/>
    </w:rPr>
  </w:style>
  <w:style w:type="character" w:customStyle="1" w:styleId="Nagwek5Znak">
    <w:name w:val="Nagłówek 5 Znak"/>
    <w:basedOn w:val="Domylnaczcionkaakapitu"/>
    <w:link w:val="Nagwek5"/>
    <w:rsid w:val="00CA084C"/>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rsid w:val="00CA084C"/>
    <w:rPr>
      <w:rFonts w:ascii="Times New Roman" w:eastAsia="Times New Roman" w:hAnsi="Times New Roman" w:cs="Times New Roman"/>
      <w:b/>
      <w:bCs/>
      <w:sz w:val="22"/>
      <w:lang w:eastAsia="pl-PL"/>
    </w:rPr>
  </w:style>
  <w:style w:type="character" w:customStyle="1" w:styleId="Nagwek7Znak">
    <w:name w:val="Nagłówek 7 Znak"/>
    <w:basedOn w:val="Domylnaczcionkaakapitu"/>
    <w:link w:val="Nagwek7"/>
    <w:rsid w:val="00CA084C"/>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CA084C"/>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A084C"/>
    <w:rPr>
      <w:rFonts w:ascii="Arial" w:eastAsia="Times New Roman" w:hAnsi="Arial" w:cs="Arial"/>
      <w:sz w:val="22"/>
      <w:lang w:eastAsia="pl-PL"/>
    </w:rPr>
  </w:style>
  <w:style w:type="character" w:styleId="Odwoaniedokomentarza">
    <w:name w:val="annotation reference"/>
    <w:basedOn w:val="Domylnaczcionkaakapitu"/>
    <w:uiPriority w:val="99"/>
    <w:semiHidden/>
    <w:unhideWhenUsed/>
    <w:rsid w:val="00B473F4"/>
    <w:rPr>
      <w:sz w:val="16"/>
      <w:szCs w:val="16"/>
    </w:rPr>
  </w:style>
  <w:style w:type="paragraph" w:styleId="Tekstkomentarza">
    <w:name w:val="annotation text"/>
    <w:basedOn w:val="Normalny"/>
    <w:link w:val="TekstkomentarzaZnak"/>
    <w:uiPriority w:val="99"/>
    <w:semiHidden/>
    <w:unhideWhenUsed/>
    <w:rsid w:val="00B473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473F4"/>
    <w:rPr>
      <w:color w:val="00000A"/>
      <w:szCs w:val="20"/>
    </w:rPr>
  </w:style>
  <w:style w:type="paragraph" w:styleId="Tematkomentarza">
    <w:name w:val="annotation subject"/>
    <w:basedOn w:val="Tekstkomentarza"/>
    <w:next w:val="Tekstkomentarza"/>
    <w:link w:val="TematkomentarzaZnak"/>
    <w:uiPriority w:val="99"/>
    <w:semiHidden/>
    <w:unhideWhenUsed/>
    <w:rsid w:val="00B473F4"/>
    <w:rPr>
      <w:b/>
      <w:bCs/>
    </w:rPr>
  </w:style>
  <w:style w:type="character" w:customStyle="1" w:styleId="TematkomentarzaZnak">
    <w:name w:val="Temat komentarza Znak"/>
    <w:basedOn w:val="TekstkomentarzaZnak"/>
    <w:link w:val="Tematkomentarza"/>
    <w:uiPriority w:val="99"/>
    <w:semiHidden/>
    <w:rsid w:val="00B473F4"/>
    <w:rPr>
      <w:b/>
      <w:bCs/>
      <w:color w:val="00000A"/>
      <w:szCs w:val="20"/>
    </w:rPr>
  </w:style>
  <w:style w:type="paragraph" w:styleId="Tekstdymka">
    <w:name w:val="Balloon Text"/>
    <w:basedOn w:val="Normalny"/>
    <w:link w:val="TekstdymkaZnak"/>
    <w:uiPriority w:val="99"/>
    <w:semiHidden/>
    <w:unhideWhenUsed/>
    <w:rsid w:val="00B473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73F4"/>
    <w:rPr>
      <w:rFonts w:ascii="Tahoma" w:hAnsi="Tahoma" w:cs="Tahoma"/>
      <w:color w:val="00000A"/>
      <w:sz w:val="16"/>
      <w:szCs w:val="16"/>
    </w:rPr>
  </w:style>
  <w:style w:type="paragraph" w:customStyle="1" w:styleId="Default">
    <w:name w:val="Default"/>
    <w:rsid w:val="00057A2E"/>
    <w:pPr>
      <w:autoSpaceDE w:val="0"/>
      <w:autoSpaceDN w:val="0"/>
      <w:adjustRightInd w:val="0"/>
    </w:pPr>
    <w:rPr>
      <w:rFonts w:ascii="Calibri" w:hAnsi="Calibri" w:cs="Calibri"/>
      <w:color w:val="000000"/>
      <w:sz w:val="24"/>
      <w:szCs w:val="24"/>
    </w:rPr>
  </w:style>
  <w:style w:type="paragraph" w:styleId="Stopka">
    <w:name w:val="footer"/>
    <w:basedOn w:val="Normalny"/>
    <w:link w:val="StopkaZnak"/>
    <w:uiPriority w:val="99"/>
    <w:unhideWhenUsed/>
    <w:rsid w:val="00C15C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5C3C"/>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213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FF0B3-4680-4C82-8343-C930EDD89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823</Words>
  <Characters>4938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Dominik Ochęduszko</cp:lastModifiedBy>
  <cp:revision>3</cp:revision>
  <cp:lastPrinted>2019-08-12T15:21:00Z</cp:lastPrinted>
  <dcterms:created xsi:type="dcterms:W3CDTF">2021-01-08T11:27:00Z</dcterms:created>
  <dcterms:modified xsi:type="dcterms:W3CDTF">2021-01-08T11:53:00Z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