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75F" w:rsidRPr="00F64883" w:rsidRDefault="007124B1" w:rsidP="008D6025">
      <w:pPr>
        <w:ind w:left="5664" w:firstLine="708"/>
        <w:jc w:val="right"/>
        <w:rPr>
          <w:rFonts w:asciiTheme="minorHAnsi" w:hAnsiTheme="minorHAnsi"/>
          <w:sz w:val="20"/>
          <w:szCs w:val="20"/>
        </w:rPr>
      </w:pPr>
      <w:r w:rsidRPr="00F64883">
        <w:rPr>
          <w:rFonts w:asciiTheme="minorHAnsi" w:hAnsiTheme="minorHAnsi"/>
          <w:sz w:val="20"/>
          <w:szCs w:val="20"/>
        </w:rPr>
        <w:t>Warszawa</w:t>
      </w:r>
      <w:r w:rsidR="0087175F" w:rsidRPr="00F64883">
        <w:rPr>
          <w:rFonts w:asciiTheme="minorHAnsi" w:hAnsiTheme="minorHAnsi"/>
          <w:sz w:val="20"/>
          <w:szCs w:val="20"/>
        </w:rPr>
        <w:t xml:space="preserve">, dnia </w:t>
      </w:r>
      <w:r w:rsidR="00121754">
        <w:rPr>
          <w:rFonts w:asciiTheme="minorHAnsi" w:hAnsiTheme="minorHAnsi"/>
          <w:sz w:val="20"/>
          <w:szCs w:val="20"/>
        </w:rPr>
        <w:t>19</w:t>
      </w:r>
      <w:r w:rsidR="000B1E41" w:rsidRPr="00F64883">
        <w:rPr>
          <w:rFonts w:asciiTheme="minorHAnsi" w:hAnsiTheme="minorHAnsi"/>
          <w:sz w:val="20"/>
          <w:szCs w:val="20"/>
        </w:rPr>
        <w:t>.12</w:t>
      </w:r>
      <w:r w:rsidR="00A642A2" w:rsidRPr="00F64883">
        <w:rPr>
          <w:rFonts w:asciiTheme="minorHAnsi" w:hAnsiTheme="minorHAnsi"/>
          <w:sz w:val="20"/>
          <w:szCs w:val="20"/>
        </w:rPr>
        <w:t>.2017</w:t>
      </w:r>
      <w:r w:rsidR="007F0082" w:rsidRPr="00F64883">
        <w:rPr>
          <w:rFonts w:asciiTheme="minorHAnsi" w:hAnsiTheme="minorHAnsi"/>
          <w:sz w:val="20"/>
          <w:szCs w:val="20"/>
        </w:rPr>
        <w:t xml:space="preserve"> </w:t>
      </w:r>
      <w:r w:rsidR="007573C5" w:rsidRPr="00F64883">
        <w:rPr>
          <w:rFonts w:asciiTheme="minorHAnsi" w:hAnsiTheme="minorHAnsi"/>
          <w:sz w:val="20"/>
          <w:szCs w:val="20"/>
        </w:rPr>
        <w:t>r.</w:t>
      </w:r>
    </w:p>
    <w:p w:rsidR="00BF2D89" w:rsidRPr="00F64883" w:rsidRDefault="00BF2D89" w:rsidP="008D6025">
      <w:pPr>
        <w:tabs>
          <w:tab w:val="left" w:pos="0"/>
        </w:tabs>
        <w:jc w:val="both"/>
        <w:rPr>
          <w:rFonts w:asciiTheme="minorHAnsi" w:hAnsiTheme="minorHAnsi"/>
          <w:bCs/>
          <w:sz w:val="20"/>
          <w:szCs w:val="20"/>
        </w:rPr>
      </w:pPr>
      <w:r w:rsidRPr="00F64883">
        <w:rPr>
          <w:rFonts w:asciiTheme="minorHAnsi" w:hAnsiTheme="minorHAnsi"/>
          <w:bCs/>
          <w:sz w:val="20"/>
          <w:szCs w:val="20"/>
        </w:rPr>
        <w:t xml:space="preserve">Pełnomocnik Zamawiającego </w:t>
      </w:r>
    </w:p>
    <w:p w:rsidR="00BF2D89" w:rsidRPr="00F64883" w:rsidRDefault="00BF2D89" w:rsidP="008D6025">
      <w:pPr>
        <w:tabs>
          <w:tab w:val="left" w:pos="0"/>
        </w:tabs>
        <w:jc w:val="both"/>
        <w:rPr>
          <w:rFonts w:asciiTheme="minorHAnsi" w:hAnsiTheme="minorHAnsi"/>
          <w:bCs/>
          <w:sz w:val="20"/>
          <w:szCs w:val="20"/>
        </w:rPr>
      </w:pPr>
      <w:r w:rsidRPr="00F64883">
        <w:rPr>
          <w:rFonts w:asciiTheme="minorHAnsi" w:hAnsiTheme="minorHAnsi"/>
          <w:bCs/>
          <w:sz w:val="20"/>
          <w:szCs w:val="20"/>
        </w:rPr>
        <w:t>New Power Sp. z o.o.</w:t>
      </w:r>
    </w:p>
    <w:p w:rsidR="00BF2D89" w:rsidRPr="00F64883" w:rsidRDefault="009A2DD8" w:rsidP="008D6025">
      <w:pPr>
        <w:tabs>
          <w:tab w:val="left" w:pos="0"/>
        </w:tabs>
        <w:jc w:val="both"/>
        <w:rPr>
          <w:rFonts w:asciiTheme="minorHAnsi" w:hAnsiTheme="minorHAnsi"/>
          <w:bCs/>
          <w:sz w:val="20"/>
          <w:szCs w:val="20"/>
        </w:rPr>
      </w:pPr>
      <w:r w:rsidRPr="00F64883">
        <w:rPr>
          <w:rFonts w:asciiTheme="minorHAnsi" w:hAnsiTheme="minorHAnsi"/>
          <w:bCs/>
          <w:sz w:val="20"/>
          <w:szCs w:val="20"/>
        </w:rPr>
        <w:t>u</w:t>
      </w:r>
      <w:r w:rsidR="00BF2D89" w:rsidRPr="00F64883">
        <w:rPr>
          <w:rFonts w:asciiTheme="minorHAnsi" w:hAnsiTheme="minorHAnsi"/>
          <w:bCs/>
          <w:sz w:val="20"/>
          <w:szCs w:val="20"/>
        </w:rPr>
        <w:t xml:space="preserve">l. </w:t>
      </w:r>
      <w:r w:rsidR="00955E68" w:rsidRPr="00F64883">
        <w:rPr>
          <w:rFonts w:asciiTheme="minorHAnsi" w:hAnsiTheme="minorHAnsi"/>
          <w:bCs/>
          <w:sz w:val="20"/>
          <w:szCs w:val="20"/>
        </w:rPr>
        <w:t>Chełmżyńska 180a</w:t>
      </w:r>
    </w:p>
    <w:p w:rsidR="00BF2D89" w:rsidRPr="00F64883" w:rsidRDefault="00BF2D89" w:rsidP="008D6025">
      <w:pPr>
        <w:tabs>
          <w:tab w:val="left" w:pos="0"/>
        </w:tabs>
        <w:jc w:val="both"/>
        <w:rPr>
          <w:rFonts w:asciiTheme="minorHAnsi" w:hAnsiTheme="minorHAnsi"/>
          <w:bCs/>
          <w:sz w:val="20"/>
          <w:szCs w:val="20"/>
        </w:rPr>
      </w:pPr>
      <w:r w:rsidRPr="00F64883">
        <w:rPr>
          <w:rFonts w:asciiTheme="minorHAnsi" w:hAnsiTheme="minorHAnsi"/>
          <w:bCs/>
          <w:sz w:val="20"/>
          <w:szCs w:val="20"/>
        </w:rPr>
        <w:t>04-</w:t>
      </w:r>
      <w:r w:rsidR="00955E68" w:rsidRPr="00F64883">
        <w:rPr>
          <w:rFonts w:asciiTheme="minorHAnsi" w:hAnsiTheme="minorHAnsi"/>
          <w:bCs/>
          <w:sz w:val="20"/>
          <w:szCs w:val="20"/>
        </w:rPr>
        <w:t>464</w:t>
      </w:r>
      <w:r w:rsidR="009A2DD8" w:rsidRPr="00F64883">
        <w:rPr>
          <w:rFonts w:asciiTheme="minorHAnsi" w:hAnsiTheme="minorHAnsi"/>
          <w:bCs/>
          <w:sz w:val="20"/>
          <w:szCs w:val="20"/>
        </w:rPr>
        <w:t xml:space="preserve"> </w:t>
      </w:r>
      <w:r w:rsidRPr="00F64883">
        <w:rPr>
          <w:rFonts w:asciiTheme="minorHAnsi" w:hAnsiTheme="minorHAnsi"/>
          <w:bCs/>
          <w:sz w:val="20"/>
          <w:szCs w:val="20"/>
        </w:rPr>
        <w:t>Warszawa</w:t>
      </w:r>
    </w:p>
    <w:p w:rsidR="008C1B0D" w:rsidRPr="00F64883" w:rsidRDefault="00BF2D89" w:rsidP="008D6025">
      <w:pPr>
        <w:tabs>
          <w:tab w:val="left" w:pos="0"/>
        </w:tabs>
        <w:rPr>
          <w:rFonts w:asciiTheme="minorHAnsi" w:hAnsiTheme="minorHAnsi"/>
          <w:bCs/>
          <w:sz w:val="20"/>
          <w:szCs w:val="20"/>
        </w:rPr>
      </w:pPr>
      <w:r w:rsidRPr="00F64883">
        <w:rPr>
          <w:rFonts w:asciiTheme="minorHAnsi" w:hAnsiTheme="minorHAnsi"/>
          <w:bCs/>
          <w:sz w:val="20"/>
          <w:szCs w:val="20"/>
        </w:rPr>
        <w:t>Reprezentujący</w:t>
      </w:r>
      <w:r w:rsidR="007F0082" w:rsidRPr="00F64883">
        <w:rPr>
          <w:rFonts w:asciiTheme="minorHAnsi" w:hAnsiTheme="minorHAnsi"/>
          <w:bCs/>
          <w:sz w:val="20"/>
          <w:szCs w:val="20"/>
        </w:rPr>
        <w:t>:</w:t>
      </w:r>
      <w:r w:rsidRPr="00F64883">
        <w:rPr>
          <w:rFonts w:asciiTheme="minorHAnsi" w:hAnsiTheme="minorHAnsi"/>
          <w:bCs/>
          <w:sz w:val="20"/>
          <w:szCs w:val="20"/>
        </w:rPr>
        <w:t xml:space="preserve"> </w:t>
      </w:r>
    </w:p>
    <w:p w:rsidR="000B1E41" w:rsidRPr="00F64883" w:rsidRDefault="000B1E41" w:rsidP="000B1E41">
      <w:pPr>
        <w:spacing w:line="276" w:lineRule="auto"/>
        <w:ind w:left="-142" w:firstLine="142"/>
        <w:rPr>
          <w:rFonts w:asciiTheme="minorHAnsi" w:hAnsiTheme="minorHAnsi"/>
          <w:sz w:val="20"/>
          <w:szCs w:val="20"/>
        </w:rPr>
      </w:pPr>
      <w:r w:rsidRPr="00F64883">
        <w:rPr>
          <w:rFonts w:asciiTheme="minorHAnsi" w:hAnsiTheme="minorHAnsi"/>
          <w:sz w:val="20"/>
          <w:szCs w:val="20"/>
        </w:rPr>
        <w:t>Gminę Proszowice</w:t>
      </w:r>
    </w:p>
    <w:p w:rsidR="000B1E41" w:rsidRPr="00F64883" w:rsidRDefault="000B1E41" w:rsidP="000B1E41">
      <w:pPr>
        <w:spacing w:line="276" w:lineRule="auto"/>
        <w:ind w:left="-142" w:firstLine="142"/>
        <w:rPr>
          <w:rFonts w:asciiTheme="minorHAnsi" w:hAnsiTheme="minorHAnsi"/>
          <w:sz w:val="20"/>
          <w:szCs w:val="20"/>
        </w:rPr>
      </w:pPr>
      <w:r w:rsidRPr="00F64883">
        <w:rPr>
          <w:rFonts w:asciiTheme="minorHAnsi" w:hAnsiTheme="minorHAnsi"/>
          <w:sz w:val="20"/>
          <w:szCs w:val="20"/>
        </w:rPr>
        <w:t>ul. 3 Maja 72</w:t>
      </w:r>
    </w:p>
    <w:p w:rsidR="002B36BD" w:rsidRPr="00F64883" w:rsidRDefault="00D73CF0" w:rsidP="00D73CF0">
      <w:pPr>
        <w:spacing w:line="276" w:lineRule="auto"/>
        <w:ind w:left="-142" w:firstLine="142"/>
        <w:rPr>
          <w:rFonts w:asciiTheme="minorHAnsi" w:hAnsiTheme="minorHAnsi"/>
          <w:sz w:val="20"/>
          <w:szCs w:val="20"/>
        </w:rPr>
      </w:pPr>
      <w:r w:rsidRPr="00F64883">
        <w:rPr>
          <w:rFonts w:asciiTheme="minorHAnsi" w:hAnsiTheme="minorHAnsi"/>
          <w:sz w:val="20"/>
          <w:szCs w:val="20"/>
        </w:rPr>
        <w:t>32 – 100 Proszowice</w:t>
      </w:r>
    </w:p>
    <w:p w:rsidR="00A642A2" w:rsidRPr="00F64883" w:rsidRDefault="00A642A2" w:rsidP="008D6025">
      <w:pPr>
        <w:jc w:val="center"/>
        <w:rPr>
          <w:rFonts w:asciiTheme="minorHAnsi" w:hAnsiTheme="minorHAnsi"/>
          <w:sz w:val="20"/>
          <w:szCs w:val="20"/>
        </w:rPr>
      </w:pPr>
    </w:p>
    <w:p w:rsidR="0087175F" w:rsidRPr="00F64883" w:rsidRDefault="0087175F" w:rsidP="008D6025">
      <w:pPr>
        <w:jc w:val="center"/>
        <w:rPr>
          <w:rFonts w:asciiTheme="minorHAnsi" w:hAnsiTheme="minorHAnsi"/>
          <w:sz w:val="20"/>
          <w:szCs w:val="20"/>
        </w:rPr>
      </w:pPr>
      <w:r w:rsidRPr="00F64883">
        <w:rPr>
          <w:rFonts w:asciiTheme="minorHAnsi" w:hAnsiTheme="minorHAnsi"/>
          <w:sz w:val="20"/>
          <w:szCs w:val="20"/>
        </w:rPr>
        <w:t>ODPOWIEDZI</w:t>
      </w:r>
      <w:r w:rsidR="008C1B0D" w:rsidRPr="00F64883">
        <w:rPr>
          <w:rFonts w:asciiTheme="minorHAnsi" w:hAnsiTheme="minorHAnsi"/>
          <w:sz w:val="20"/>
          <w:szCs w:val="20"/>
        </w:rPr>
        <w:t xml:space="preserve"> NR 1</w:t>
      </w:r>
      <w:r w:rsidRPr="00F64883">
        <w:rPr>
          <w:rFonts w:asciiTheme="minorHAnsi" w:hAnsiTheme="minorHAnsi"/>
          <w:sz w:val="20"/>
          <w:szCs w:val="20"/>
        </w:rPr>
        <w:t xml:space="preserve"> NA ZAPYTANIA WYKONAWCÓW</w:t>
      </w:r>
    </w:p>
    <w:p w:rsidR="0087175F" w:rsidRPr="00F64883" w:rsidRDefault="0087175F" w:rsidP="008D6025">
      <w:pPr>
        <w:jc w:val="center"/>
        <w:rPr>
          <w:rFonts w:asciiTheme="minorHAnsi" w:hAnsiTheme="minorHAnsi"/>
          <w:sz w:val="20"/>
          <w:szCs w:val="20"/>
        </w:rPr>
      </w:pPr>
    </w:p>
    <w:p w:rsidR="0087175F" w:rsidRPr="00F64883" w:rsidRDefault="0087175F" w:rsidP="008D6025">
      <w:pPr>
        <w:jc w:val="both"/>
        <w:rPr>
          <w:rFonts w:asciiTheme="minorHAnsi" w:hAnsiTheme="minorHAnsi"/>
          <w:sz w:val="20"/>
          <w:szCs w:val="20"/>
        </w:rPr>
      </w:pPr>
      <w:r w:rsidRPr="00F64883">
        <w:rPr>
          <w:rFonts w:asciiTheme="minorHAnsi" w:hAnsiTheme="minorHAnsi"/>
          <w:sz w:val="20"/>
          <w:szCs w:val="20"/>
        </w:rPr>
        <w:tab/>
      </w:r>
      <w:r w:rsidR="00BF2D89" w:rsidRPr="00F64883">
        <w:rPr>
          <w:rFonts w:asciiTheme="minorHAnsi" w:hAnsiTheme="minorHAnsi"/>
          <w:sz w:val="20"/>
          <w:szCs w:val="20"/>
        </w:rPr>
        <w:t xml:space="preserve">Pełnomocnik Zamawiającego – Gminy </w:t>
      </w:r>
      <w:r w:rsidR="000B1E41" w:rsidRPr="00F64883">
        <w:rPr>
          <w:rFonts w:asciiTheme="minorHAnsi" w:hAnsiTheme="minorHAnsi"/>
          <w:sz w:val="20"/>
          <w:szCs w:val="20"/>
        </w:rPr>
        <w:t>Proszowice</w:t>
      </w:r>
      <w:r w:rsidR="008C1B0D" w:rsidRPr="00F64883">
        <w:rPr>
          <w:rFonts w:asciiTheme="minorHAnsi" w:hAnsiTheme="minorHAnsi"/>
          <w:sz w:val="20"/>
          <w:szCs w:val="20"/>
        </w:rPr>
        <w:t xml:space="preserve"> </w:t>
      </w:r>
      <w:r w:rsidRPr="00F64883">
        <w:rPr>
          <w:rFonts w:asciiTheme="minorHAnsi" w:hAnsiTheme="minorHAnsi"/>
          <w:sz w:val="20"/>
          <w:szCs w:val="20"/>
        </w:rPr>
        <w:t xml:space="preserve">prowadząc postępowanie o udzieleniu zamówienia publicznego w trybie </w:t>
      </w:r>
      <w:r w:rsidR="00D73CF0" w:rsidRPr="00F64883">
        <w:rPr>
          <w:rFonts w:asciiTheme="minorHAnsi" w:hAnsiTheme="minorHAnsi"/>
          <w:sz w:val="20"/>
          <w:szCs w:val="20"/>
        </w:rPr>
        <w:t>przetargu ni</w:t>
      </w:r>
      <w:r w:rsidR="00E62634" w:rsidRPr="00F64883">
        <w:rPr>
          <w:rFonts w:asciiTheme="minorHAnsi" w:hAnsiTheme="minorHAnsi"/>
          <w:sz w:val="20"/>
          <w:szCs w:val="20"/>
        </w:rPr>
        <w:t>e</w:t>
      </w:r>
      <w:r w:rsidR="00D73CF0" w:rsidRPr="00F64883">
        <w:rPr>
          <w:rFonts w:asciiTheme="minorHAnsi" w:hAnsiTheme="minorHAnsi"/>
          <w:sz w:val="20"/>
          <w:szCs w:val="20"/>
        </w:rPr>
        <w:t>ograniczonego</w:t>
      </w:r>
      <w:r w:rsidR="001B461D" w:rsidRPr="00F64883">
        <w:rPr>
          <w:rFonts w:asciiTheme="minorHAnsi" w:hAnsiTheme="minorHAnsi"/>
          <w:sz w:val="20"/>
          <w:szCs w:val="20"/>
        </w:rPr>
        <w:t xml:space="preserve"> </w:t>
      </w:r>
      <w:r w:rsidR="007F0082" w:rsidRPr="00F64883">
        <w:rPr>
          <w:rFonts w:asciiTheme="minorHAnsi" w:hAnsiTheme="minorHAnsi"/>
          <w:sz w:val="20"/>
          <w:szCs w:val="20"/>
        </w:rPr>
        <w:t>na realizację zadania</w:t>
      </w:r>
      <w:r w:rsidR="004E705E" w:rsidRPr="00F64883">
        <w:rPr>
          <w:rFonts w:asciiTheme="minorHAnsi" w:hAnsiTheme="minorHAnsi"/>
          <w:sz w:val="20"/>
          <w:szCs w:val="20"/>
        </w:rPr>
        <w:t>:</w:t>
      </w:r>
      <w:r w:rsidR="007F0082" w:rsidRPr="00F64883">
        <w:rPr>
          <w:rFonts w:asciiTheme="minorHAnsi" w:hAnsiTheme="minorHAnsi"/>
          <w:sz w:val="20"/>
          <w:szCs w:val="20"/>
        </w:rPr>
        <w:t xml:space="preserve"> </w:t>
      </w:r>
      <w:r w:rsidR="007F0082" w:rsidRPr="00F64883">
        <w:rPr>
          <w:rFonts w:asciiTheme="minorHAnsi" w:hAnsiTheme="minorHAnsi"/>
          <w:b/>
          <w:sz w:val="20"/>
          <w:szCs w:val="20"/>
        </w:rPr>
        <w:t>„</w:t>
      </w:r>
      <w:r w:rsidR="000B1E41" w:rsidRPr="00F64883">
        <w:rPr>
          <w:rFonts w:asciiTheme="minorHAnsi" w:hAnsiTheme="minorHAnsi"/>
          <w:b/>
          <w:sz w:val="20"/>
          <w:szCs w:val="20"/>
        </w:rPr>
        <w:t>ZAKUP ENERGII ELEKTRYCZNEJ NA POTRZEBY GMINY PROSZOWICE I JEJ JEDNOSTEK ORGANIZACYJNYCH</w:t>
      </w:r>
      <w:r w:rsidR="007F0082" w:rsidRPr="00F64883">
        <w:rPr>
          <w:rFonts w:asciiTheme="minorHAnsi" w:hAnsiTheme="minorHAnsi"/>
          <w:b/>
          <w:sz w:val="20"/>
          <w:szCs w:val="20"/>
        </w:rPr>
        <w:t>”</w:t>
      </w:r>
      <w:r w:rsidR="002460C9" w:rsidRPr="00F64883">
        <w:rPr>
          <w:rFonts w:asciiTheme="minorHAnsi" w:hAnsiTheme="minorHAnsi"/>
          <w:sz w:val="20"/>
          <w:szCs w:val="20"/>
        </w:rPr>
        <w:t xml:space="preserve"> </w:t>
      </w:r>
      <w:r w:rsidRPr="00F64883">
        <w:rPr>
          <w:rFonts w:asciiTheme="minorHAnsi" w:hAnsiTheme="minorHAnsi"/>
          <w:sz w:val="20"/>
          <w:szCs w:val="20"/>
        </w:rPr>
        <w:t xml:space="preserve">przesyła niniejszym pismem treść </w:t>
      </w:r>
      <w:r w:rsidR="00C72CC6" w:rsidRPr="00F64883">
        <w:rPr>
          <w:rFonts w:asciiTheme="minorHAnsi" w:hAnsiTheme="minorHAnsi"/>
          <w:sz w:val="20"/>
          <w:szCs w:val="20"/>
        </w:rPr>
        <w:t xml:space="preserve">zapytań, </w:t>
      </w:r>
      <w:r w:rsidRPr="00F64883">
        <w:rPr>
          <w:rFonts w:asciiTheme="minorHAnsi" w:hAnsiTheme="minorHAnsi"/>
          <w:sz w:val="20"/>
          <w:szCs w:val="20"/>
        </w:rPr>
        <w:t xml:space="preserve">które drogą </w:t>
      </w:r>
      <w:r w:rsidR="00D73CF0" w:rsidRPr="00F64883">
        <w:rPr>
          <w:rFonts w:asciiTheme="minorHAnsi" w:hAnsiTheme="minorHAnsi"/>
          <w:sz w:val="20"/>
          <w:szCs w:val="20"/>
        </w:rPr>
        <w:t>elektroniczną</w:t>
      </w:r>
      <w:r w:rsidRPr="00F64883">
        <w:rPr>
          <w:rFonts w:asciiTheme="minorHAnsi" w:hAnsiTheme="minorHAnsi"/>
          <w:sz w:val="20"/>
          <w:szCs w:val="20"/>
        </w:rPr>
        <w:t xml:space="preserve"> w dniu </w:t>
      </w:r>
      <w:r w:rsidR="00F64883" w:rsidRPr="00F64883">
        <w:rPr>
          <w:rFonts w:asciiTheme="minorHAnsi" w:hAnsiTheme="minorHAnsi"/>
          <w:sz w:val="20"/>
          <w:szCs w:val="20"/>
        </w:rPr>
        <w:t>11</w:t>
      </w:r>
      <w:r w:rsidR="000B1E41" w:rsidRPr="00F64883">
        <w:rPr>
          <w:rFonts w:asciiTheme="minorHAnsi" w:hAnsiTheme="minorHAnsi"/>
          <w:sz w:val="20"/>
          <w:szCs w:val="20"/>
        </w:rPr>
        <w:t>.12</w:t>
      </w:r>
      <w:r w:rsidR="00A642A2" w:rsidRPr="00F64883">
        <w:rPr>
          <w:rFonts w:asciiTheme="minorHAnsi" w:hAnsiTheme="minorHAnsi"/>
          <w:sz w:val="20"/>
          <w:szCs w:val="20"/>
        </w:rPr>
        <w:t>.2017</w:t>
      </w:r>
      <w:r w:rsidR="007573C5" w:rsidRPr="00F64883">
        <w:rPr>
          <w:rFonts w:asciiTheme="minorHAnsi" w:hAnsiTheme="minorHAnsi"/>
          <w:sz w:val="20"/>
          <w:szCs w:val="20"/>
        </w:rPr>
        <w:t xml:space="preserve"> r.</w:t>
      </w:r>
      <w:r w:rsidRPr="00F64883">
        <w:rPr>
          <w:rFonts w:asciiTheme="minorHAnsi" w:hAnsiTheme="minorHAnsi"/>
          <w:sz w:val="20"/>
          <w:szCs w:val="20"/>
        </w:rPr>
        <w:t xml:space="preserve"> wpłynęły</w:t>
      </w:r>
      <w:r w:rsidR="007F0082" w:rsidRPr="00F64883">
        <w:rPr>
          <w:rFonts w:asciiTheme="minorHAnsi" w:hAnsiTheme="minorHAnsi"/>
          <w:sz w:val="20"/>
          <w:szCs w:val="20"/>
        </w:rPr>
        <w:t xml:space="preserve"> do Pełnomocnika Zamawiającego,</w:t>
      </w:r>
      <w:r w:rsidRPr="00F64883">
        <w:rPr>
          <w:rFonts w:asciiTheme="minorHAnsi" w:hAnsiTheme="minorHAnsi"/>
          <w:sz w:val="20"/>
          <w:szCs w:val="20"/>
        </w:rPr>
        <w:t xml:space="preserve"> dotyczących przedmiotowego postępowania wraz z odpowiedziami</w:t>
      </w:r>
      <w:r w:rsidR="002460C9" w:rsidRPr="00F64883">
        <w:rPr>
          <w:rFonts w:asciiTheme="minorHAnsi" w:hAnsiTheme="minorHAnsi"/>
          <w:sz w:val="20"/>
          <w:szCs w:val="20"/>
        </w:rPr>
        <w:t>, w celu wyjaśnienia wąt</w:t>
      </w:r>
      <w:r w:rsidR="005D5E68" w:rsidRPr="00F64883">
        <w:rPr>
          <w:rFonts w:asciiTheme="minorHAnsi" w:hAnsiTheme="minorHAnsi"/>
          <w:sz w:val="20"/>
          <w:szCs w:val="20"/>
        </w:rPr>
        <w:t>pliwości dotyczących ogłoszenia,</w:t>
      </w:r>
      <w:r w:rsidR="004E705E" w:rsidRPr="00F64883">
        <w:rPr>
          <w:rFonts w:asciiTheme="minorHAnsi" w:hAnsiTheme="minorHAnsi"/>
          <w:sz w:val="20"/>
          <w:szCs w:val="20"/>
        </w:rPr>
        <w:t xml:space="preserve"> nr ogłoszenia </w:t>
      </w:r>
      <w:r w:rsidR="000B1E41" w:rsidRPr="00F64883">
        <w:rPr>
          <w:rFonts w:asciiTheme="minorHAnsi" w:hAnsiTheme="minorHAnsi" w:cs="Arial"/>
          <w:bCs/>
          <w:sz w:val="20"/>
          <w:szCs w:val="20"/>
        </w:rPr>
        <w:t>2017/S 223-463329 z dn. 21.11.2017 r.</w:t>
      </w:r>
      <w:r w:rsidR="000B1E41" w:rsidRPr="00F64883">
        <w:rPr>
          <w:rFonts w:asciiTheme="minorHAnsi" w:hAnsiTheme="minorHAnsi" w:cs="Arial"/>
          <w:b/>
          <w:bCs/>
          <w:sz w:val="20"/>
          <w:szCs w:val="20"/>
        </w:rPr>
        <w:t xml:space="preserve"> </w:t>
      </w:r>
      <w:r w:rsidR="00D73CF0" w:rsidRPr="00F64883">
        <w:rPr>
          <w:rFonts w:asciiTheme="minorHAnsi" w:hAnsiTheme="minorHAnsi"/>
          <w:sz w:val="20"/>
          <w:szCs w:val="20"/>
        </w:rPr>
        <w:t>opublikowanego w D</w:t>
      </w:r>
      <w:r w:rsidR="000B1E41" w:rsidRPr="00F64883">
        <w:rPr>
          <w:rFonts w:asciiTheme="minorHAnsi" w:hAnsiTheme="minorHAnsi"/>
          <w:sz w:val="20"/>
          <w:szCs w:val="20"/>
        </w:rPr>
        <w:t xml:space="preserve">zienniku Urzędowym Unii Europejskiej. </w:t>
      </w:r>
    </w:p>
    <w:p w:rsidR="00FD7A06" w:rsidRPr="00F64883" w:rsidRDefault="00FD7A06" w:rsidP="008D6025">
      <w:pPr>
        <w:jc w:val="both"/>
        <w:rPr>
          <w:rFonts w:asciiTheme="minorHAnsi" w:hAnsiTheme="minorHAnsi"/>
          <w:sz w:val="20"/>
          <w:szCs w:val="20"/>
        </w:rPr>
      </w:pPr>
    </w:p>
    <w:p w:rsidR="00F64883" w:rsidRPr="00F64883" w:rsidRDefault="00F64883" w:rsidP="00F64883">
      <w:pPr>
        <w:ind w:left="-84"/>
        <w:jc w:val="both"/>
        <w:rPr>
          <w:rFonts w:ascii="Calibri" w:hAnsi="Calibri" w:cs="Arial"/>
          <w:sz w:val="20"/>
          <w:szCs w:val="20"/>
          <w:u w:val="single"/>
        </w:rPr>
      </w:pPr>
      <w:r w:rsidRPr="00F64883">
        <w:rPr>
          <w:rFonts w:ascii="Calibri" w:hAnsi="Calibri" w:cs="Arial"/>
          <w:sz w:val="20"/>
          <w:szCs w:val="20"/>
          <w:u w:val="single"/>
        </w:rPr>
        <w:t>Pytanie 1:</w:t>
      </w:r>
    </w:p>
    <w:p w:rsidR="00F64883" w:rsidRPr="00F64883" w:rsidRDefault="00F64883" w:rsidP="00F64883">
      <w:pPr>
        <w:ind w:left="-84"/>
        <w:jc w:val="both"/>
        <w:rPr>
          <w:rFonts w:ascii="Calibri" w:hAnsi="Calibri" w:cs="Arial"/>
          <w:sz w:val="20"/>
          <w:szCs w:val="20"/>
        </w:rPr>
      </w:pPr>
      <w:r w:rsidRPr="00F64883">
        <w:rPr>
          <w:rFonts w:ascii="Calibri" w:hAnsi="Calibri" w:cs="Arial"/>
          <w:sz w:val="20"/>
          <w:szCs w:val="20"/>
        </w:rPr>
        <w:t xml:space="preserve">Zwracamy się z zapytaniem czy Zamawiający przekaże niezbędne dane </w:t>
      </w:r>
      <w:r w:rsidRPr="00F64883">
        <w:rPr>
          <w:rFonts w:ascii="Calibri" w:hAnsi="Calibri" w:cs="Arial"/>
          <w:sz w:val="20"/>
          <w:szCs w:val="20"/>
        </w:rPr>
        <w:br/>
        <w:t>do przeprowadzenia procedury zmiany sprzedawcy w wersji elektronicznej Excel niezwłocznie po wyborze Wykonawcy? Wyłoniony Wykonawca będzie potrzebował następujących danych do przeprowadzenia zmiany sprzedawcy dla każdego punktu poboru:</w:t>
      </w:r>
    </w:p>
    <w:p w:rsidR="00F64883" w:rsidRPr="00F64883" w:rsidRDefault="00F64883" w:rsidP="00F64883">
      <w:pPr>
        <w:ind w:left="-84"/>
        <w:jc w:val="both"/>
        <w:rPr>
          <w:rFonts w:ascii="Calibri" w:hAnsi="Calibri" w:cs="Arial"/>
          <w:sz w:val="20"/>
          <w:szCs w:val="20"/>
        </w:rPr>
      </w:pPr>
      <w:r w:rsidRPr="00F64883">
        <w:rPr>
          <w:rFonts w:ascii="Calibri" w:hAnsi="Calibri" w:cs="Arial"/>
          <w:sz w:val="20"/>
          <w:szCs w:val="20"/>
        </w:rPr>
        <w:t>- nazwa i adres firmy;</w:t>
      </w:r>
    </w:p>
    <w:p w:rsidR="00F64883" w:rsidRPr="00F64883" w:rsidRDefault="00F64883" w:rsidP="00F64883">
      <w:pPr>
        <w:ind w:left="-84"/>
        <w:jc w:val="both"/>
        <w:rPr>
          <w:rFonts w:ascii="Calibri" w:hAnsi="Calibri" w:cs="Arial"/>
          <w:sz w:val="20"/>
          <w:szCs w:val="20"/>
        </w:rPr>
      </w:pPr>
      <w:r w:rsidRPr="00F64883">
        <w:rPr>
          <w:rFonts w:ascii="Calibri" w:hAnsi="Calibri" w:cs="Arial"/>
          <w:sz w:val="20"/>
          <w:szCs w:val="20"/>
        </w:rPr>
        <w:t>- opis punktu poboru;</w:t>
      </w:r>
    </w:p>
    <w:p w:rsidR="00F64883" w:rsidRPr="00F64883" w:rsidRDefault="00F64883" w:rsidP="00F64883">
      <w:pPr>
        <w:ind w:left="-84"/>
        <w:jc w:val="both"/>
        <w:rPr>
          <w:rFonts w:ascii="Calibri" w:hAnsi="Calibri" w:cs="Arial"/>
          <w:sz w:val="20"/>
          <w:szCs w:val="20"/>
        </w:rPr>
      </w:pPr>
      <w:r w:rsidRPr="00F64883">
        <w:rPr>
          <w:rFonts w:ascii="Calibri" w:hAnsi="Calibri" w:cs="Arial"/>
          <w:sz w:val="20"/>
          <w:szCs w:val="20"/>
        </w:rPr>
        <w:t>- adres punktu poboru (miejscowość, ulica. numer lokalu, kod, gmina);</w:t>
      </w:r>
    </w:p>
    <w:p w:rsidR="00F64883" w:rsidRPr="00F64883" w:rsidRDefault="00F64883" w:rsidP="00F64883">
      <w:pPr>
        <w:ind w:left="-84"/>
        <w:jc w:val="both"/>
        <w:rPr>
          <w:rFonts w:ascii="Calibri" w:hAnsi="Calibri" w:cs="Arial"/>
          <w:sz w:val="20"/>
          <w:szCs w:val="20"/>
        </w:rPr>
      </w:pPr>
      <w:r w:rsidRPr="00F64883">
        <w:rPr>
          <w:rFonts w:ascii="Calibri" w:hAnsi="Calibri" w:cs="Arial"/>
          <w:sz w:val="20"/>
          <w:szCs w:val="20"/>
        </w:rPr>
        <w:t>- grupa taryfowa (obecna i nowa);</w:t>
      </w:r>
    </w:p>
    <w:p w:rsidR="00F64883" w:rsidRPr="00F64883" w:rsidRDefault="00F64883" w:rsidP="00F64883">
      <w:pPr>
        <w:ind w:left="-84"/>
        <w:jc w:val="both"/>
        <w:rPr>
          <w:rFonts w:ascii="Calibri" w:hAnsi="Calibri" w:cs="Arial"/>
          <w:sz w:val="20"/>
          <w:szCs w:val="20"/>
        </w:rPr>
      </w:pPr>
      <w:r w:rsidRPr="00F64883">
        <w:rPr>
          <w:rFonts w:ascii="Calibri" w:hAnsi="Calibri" w:cs="Arial"/>
          <w:sz w:val="20"/>
          <w:szCs w:val="20"/>
        </w:rPr>
        <w:t>- moc umowna;</w:t>
      </w:r>
    </w:p>
    <w:p w:rsidR="00F64883" w:rsidRPr="00F64883" w:rsidRDefault="00F64883" w:rsidP="00F64883">
      <w:pPr>
        <w:ind w:left="-84"/>
        <w:jc w:val="both"/>
        <w:rPr>
          <w:rFonts w:ascii="Calibri" w:hAnsi="Calibri" w:cs="Arial"/>
          <w:sz w:val="20"/>
          <w:szCs w:val="20"/>
        </w:rPr>
      </w:pPr>
      <w:r w:rsidRPr="00F64883">
        <w:rPr>
          <w:rFonts w:ascii="Calibri" w:hAnsi="Calibri" w:cs="Arial"/>
          <w:sz w:val="20"/>
          <w:szCs w:val="20"/>
        </w:rPr>
        <w:t>- planowane roczne zużycie energii;</w:t>
      </w:r>
    </w:p>
    <w:p w:rsidR="00F64883" w:rsidRPr="00F64883" w:rsidRDefault="00F64883" w:rsidP="00F64883">
      <w:pPr>
        <w:ind w:left="-84"/>
        <w:jc w:val="both"/>
        <w:rPr>
          <w:rFonts w:ascii="Calibri" w:hAnsi="Calibri" w:cs="Arial"/>
          <w:sz w:val="20"/>
          <w:szCs w:val="20"/>
        </w:rPr>
      </w:pPr>
      <w:r w:rsidRPr="00F64883">
        <w:rPr>
          <w:rFonts w:ascii="Calibri" w:hAnsi="Calibri" w:cs="Arial"/>
          <w:sz w:val="20"/>
          <w:szCs w:val="20"/>
        </w:rPr>
        <w:t xml:space="preserve">- numer licznika; </w:t>
      </w:r>
    </w:p>
    <w:p w:rsidR="00F64883" w:rsidRPr="00F64883" w:rsidRDefault="00F64883" w:rsidP="00F64883">
      <w:pPr>
        <w:ind w:left="-84"/>
        <w:jc w:val="both"/>
        <w:rPr>
          <w:rFonts w:ascii="Calibri" w:hAnsi="Calibri" w:cs="Arial"/>
          <w:sz w:val="20"/>
          <w:szCs w:val="20"/>
        </w:rPr>
      </w:pPr>
      <w:r w:rsidRPr="00F64883">
        <w:rPr>
          <w:rFonts w:ascii="Calibri" w:hAnsi="Calibri" w:cs="Arial"/>
          <w:sz w:val="20"/>
          <w:szCs w:val="20"/>
        </w:rPr>
        <w:t>- Operator Systemu Dystrybucyjnego;</w:t>
      </w:r>
    </w:p>
    <w:p w:rsidR="00F64883" w:rsidRPr="00F64883" w:rsidRDefault="00F64883" w:rsidP="00F64883">
      <w:pPr>
        <w:ind w:left="-84"/>
        <w:jc w:val="both"/>
        <w:rPr>
          <w:rFonts w:ascii="Calibri" w:hAnsi="Calibri" w:cs="Arial"/>
          <w:sz w:val="20"/>
          <w:szCs w:val="20"/>
        </w:rPr>
      </w:pPr>
      <w:r w:rsidRPr="00F64883">
        <w:rPr>
          <w:rFonts w:ascii="Calibri" w:hAnsi="Calibri" w:cs="Arial"/>
          <w:sz w:val="20"/>
          <w:szCs w:val="20"/>
        </w:rPr>
        <w:t>- nazwa dotychczasowego Sprzedawcy;</w:t>
      </w:r>
    </w:p>
    <w:p w:rsidR="00F64883" w:rsidRPr="00F64883" w:rsidRDefault="00F64883" w:rsidP="00F64883">
      <w:pPr>
        <w:ind w:left="-84"/>
        <w:jc w:val="both"/>
        <w:rPr>
          <w:rFonts w:ascii="Calibri" w:hAnsi="Calibri" w:cs="Arial"/>
          <w:sz w:val="20"/>
          <w:szCs w:val="20"/>
        </w:rPr>
      </w:pPr>
      <w:r w:rsidRPr="00F64883">
        <w:rPr>
          <w:rFonts w:ascii="Calibri" w:hAnsi="Calibri" w:cs="Arial"/>
          <w:sz w:val="20"/>
          <w:szCs w:val="20"/>
        </w:rPr>
        <w:t>- informacje dotyczące wypowiedzenia umowy;</w:t>
      </w:r>
    </w:p>
    <w:p w:rsidR="00F64883" w:rsidRPr="00F64883" w:rsidRDefault="00F64883" w:rsidP="00F64883">
      <w:pPr>
        <w:ind w:left="-84"/>
        <w:jc w:val="both"/>
        <w:rPr>
          <w:rFonts w:ascii="Calibri" w:hAnsi="Calibri" w:cs="Arial"/>
          <w:sz w:val="20"/>
          <w:szCs w:val="20"/>
        </w:rPr>
      </w:pPr>
      <w:r w:rsidRPr="00F64883">
        <w:rPr>
          <w:rFonts w:ascii="Calibri" w:hAnsi="Calibri" w:cs="Arial"/>
          <w:sz w:val="20"/>
          <w:szCs w:val="20"/>
        </w:rPr>
        <w:t>- data zawarcia oraz okres wypowiedzenia dotychczasowej urnowy;</w:t>
      </w:r>
    </w:p>
    <w:p w:rsidR="00F64883" w:rsidRPr="00F64883" w:rsidRDefault="00F64883" w:rsidP="00F64883">
      <w:pPr>
        <w:ind w:left="-84"/>
        <w:jc w:val="both"/>
        <w:rPr>
          <w:rFonts w:ascii="Calibri" w:hAnsi="Calibri" w:cs="Arial"/>
          <w:sz w:val="20"/>
          <w:szCs w:val="20"/>
        </w:rPr>
      </w:pPr>
      <w:r w:rsidRPr="00F64883">
        <w:rPr>
          <w:rFonts w:ascii="Calibri" w:hAnsi="Calibri" w:cs="Arial"/>
          <w:sz w:val="20"/>
          <w:szCs w:val="20"/>
        </w:rPr>
        <w:t xml:space="preserve">- numer ewidencyjny </w:t>
      </w:r>
    </w:p>
    <w:p w:rsidR="00F64883" w:rsidRDefault="00F64883" w:rsidP="00F64883">
      <w:pPr>
        <w:ind w:left="-84"/>
        <w:jc w:val="both"/>
        <w:rPr>
          <w:rFonts w:asciiTheme="minorHAnsi" w:hAnsiTheme="minorHAnsi" w:cs="Arial"/>
          <w:sz w:val="20"/>
          <w:szCs w:val="20"/>
        </w:rPr>
      </w:pPr>
      <w:r w:rsidRPr="00F64883">
        <w:rPr>
          <w:rFonts w:ascii="Calibri" w:hAnsi="Calibri" w:cs="Arial"/>
          <w:sz w:val="20"/>
          <w:szCs w:val="20"/>
        </w:rPr>
        <w:t>- numer PPE;</w:t>
      </w:r>
    </w:p>
    <w:p w:rsidR="00F64883" w:rsidRPr="00F64883" w:rsidRDefault="00F64883" w:rsidP="00F64883">
      <w:pPr>
        <w:ind w:left="-84"/>
        <w:jc w:val="both"/>
        <w:rPr>
          <w:rFonts w:asciiTheme="minorHAnsi" w:hAnsiTheme="minorHAnsi" w:cs="Arial"/>
          <w:sz w:val="20"/>
          <w:szCs w:val="20"/>
          <w:u w:val="single"/>
        </w:rPr>
      </w:pPr>
      <w:r w:rsidRPr="00F64883">
        <w:rPr>
          <w:rFonts w:asciiTheme="minorHAnsi" w:hAnsiTheme="minorHAnsi" w:cs="Arial"/>
          <w:sz w:val="20"/>
          <w:szCs w:val="20"/>
          <w:u w:val="single"/>
        </w:rPr>
        <w:t>Odpowiedź 1</w:t>
      </w:r>
      <w:r>
        <w:rPr>
          <w:rFonts w:asciiTheme="minorHAnsi" w:hAnsiTheme="minorHAnsi" w:cs="Arial"/>
          <w:sz w:val="20"/>
          <w:szCs w:val="20"/>
          <w:u w:val="single"/>
        </w:rPr>
        <w:t>:</w:t>
      </w:r>
    </w:p>
    <w:p w:rsidR="00F64883" w:rsidRPr="00513A01" w:rsidRDefault="00F64883" w:rsidP="00F64883">
      <w:pPr>
        <w:rPr>
          <w:rFonts w:asciiTheme="minorHAnsi" w:hAnsiTheme="minorHAnsi"/>
          <w:sz w:val="20"/>
          <w:szCs w:val="20"/>
        </w:rPr>
      </w:pPr>
      <w:r w:rsidRPr="00513A01">
        <w:rPr>
          <w:rFonts w:asciiTheme="minorHAnsi" w:hAnsiTheme="minorHAnsi"/>
          <w:sz w:val="20"/>
          <w:szCs w:val="20"/>
        </w:rPr>
        <w:t>Pełnomocnik Zamawiającego informuje, że Zamawiający przekaże niezwłocznie po podpisaniu umów w wersji elektronicznej Excel wszelkie dane, które jest w stanie pozyskać z faktur i umów:</w:t>
      </w:r>
    </w:p>
    <w:p w:rsidR="00F64883" w:rsidRPr="00513A01" w:rsidRDefault="00F64883" w:rsidP="00F64883">
      <w:pPr>
        <w:rPr>
          <w:rFonts w:asciiTheme="minorHAnsi" w:hAnsiTheme="minorHAnsi"/>
          <w:sz w:val="20"/>
          <w:szCs w:val="20"/>
        </w:rPr>
      </w:pPr>
      <w:r w:rsidRPr="00513A01">
        <w:rPr>
          <w:rFonts w:asciiTheme="minorHAnsi" w:hAnsiTheme="minorHAnsi"/>
          <w:sz w:val="20"/>
          <w:szCs w:val="20"/>
        </w:rPr>
        <w:t>- nazwa i adres firmy;</w:t>
      </w:r>
    </w:p>
    <w:p w:rsidR="00F64883" w:rsidRPr="00513A01" w:rsidRDefault="00F64883" w:rsidP="00F64883">
      <w:pPr>
        <w:rPr>
          <w:rFonts w:asciiTheme="minorHAnsi" w:hAnsiTheme="minorHAnsi"/>
          <w:sz w:val="20"/>
          <w:szCs w:val="20"/>
        </w:rPr>
      </w:pPr>
      <w:r w:rsidRPr="00513A01">
        <w:rPr>
          <w:rFonts w:asciiTheme="minorHAnsi" w:hAnsiTheme="minorHAnsi"/>
          <w:sz w:val="20"/>
          <w:szCs w:val="20"/>
        </w:rPr>
        <w:t>- opis punktu poboru;</w:t>
      </w:r>
    </w:p>
    <w:p w:rsidR="00F64883" w:rsidRPr="00513A01" w:rsidRDefault="00F64883" w:rsidP="00F64883">
      <w:pPr>
        <w:rPr>
          <w:rFonts w:asciiTheme="minorHAnsi" w:hAnsiTheme="minorHAnsi"/>
          <w:sz w:val="20"/>
          <w:szCs w:val="20"/>
        </w:rPr>
      </w:pPr>
      <w:r w:rsidRPr="00513A01">
        <w:rPr>
          <w:rFonts w:asciiTheme="minorHAnsi" w:hAnsiTheme="minorHAnsi"/>
          <w:sz w:val="20"/>
          <w:szCs w:val="20"/>
        </w:rPr>
        <w:t>- adres punktu poboru (miejscowość, ulica, numer lokalu, kod, gmina);</w:t>
      </w:r>
    </w:p>
    <w:p w:rsidR="00F64883" w:rsidRPr="00513A01" w:rsidRDefault="00F64883" w:rsidP="00F64883">
      <w:pPr>
        <w:rPr>
          <w:rFonts w:asciiTheme="minorHAnsi" w:hAnsiTheme="minorHAnsi"/>
          <w:sz w:val="20"/>
          <w:szCs w:val="20"/>
        </w:rPr>
      </w:pPr>
      <w:r w:rsidRPr="00513A01">
        <w:rPr>
          <w:rFonts w:asciiTheme="minorHAnsi" w:hAnsiTheme="minorHAnsi"/>
          <w:sz w:val="20"/>
          <w:szCs w:val="20"/>
        </w:rPr>
        <w:t>- grupa taryfowa (obecna i nowa);</w:t>
      </w:r>
    </w:p>
    <w:p w:rsidR="00F64883" w:rsidRPr="00513A01" w:rsidRDefault="00F64883" w:rsidP="00F64883">
      <w:pPr>
        <w:rPr>
          <w:rFonts w:asciiTheme="minorHAnsi" w:hAnsiTheme="minorHAnsi"/>
          <w:sz w:val="20"/>
          <w:szCs w:val="20"/>
        </w:rPr>
      </w:pPr>
      <w:r w:rsidRPr="00513A01">
        <w:rPr>
          <w:rFonts w:asciiTheme="minorHAnsi" w:hAnsiTheme="minorHAnsi"/>
          <w:sz w:val="20"/>
          <w:szCs w:val="20"/>
        </w:rPr>
        <w:t>- moc umowna;</w:t>
      </w:r>
    </w:p>
    <w:p w:rsidR="00F64883" w:rsidRPr="00513A01" w:rsidRDefault="00F64883" w:rsidP="00F64883">
      <w:pPr>
        <w:rPr>
          <w:rFonts w:asciiTheme="minorHAnsi" w:hAnsiTheme="minorHAnsi"/>
          <w:sz w:val="20"/>
          <w:szCs w:val="20"/>
        </w:rPr>
      </w:pPr>
      <w:r w:rsidRPr="00513A01">
        <w:rPr>
          <w:rFonts w:asciiTheme="minorHAnsi" w:hAnsiTheme="minorHAnsi"/>
          <w:sz w:val="20"/>
          <w:szCs w:val="20"/>
        </w:rPr>
        <w:t>- planowane roczne zużycie energii;</w:t>
      </w:r>
    </w:p>
    <w:p w:rsidR="00F64883" w:rsidRPr="00513A01" w:rsidRDefault="00F64883" w:rsidP="00F64883">
      <w:pPr>
        <w:rPr>
          <w:rFonts w:asciiTheme="minorHAnsi" w:hAnsiTheme="minorHAnsi"/>
          <w:sz w:val="20"/>
          <w:szCs w:val="20"/>
        </w:rPr>
      </w:pPr>
      <w:r w:rsidRPr="00513A01">
        <w:rPr>
          <w:rFonts w:asciiTheme="minorHAnsi" w:hAnsiTheme="minorHAnsi"/>
          <w:sz w:val="20"/>
          <w:szCs w:val="20"/>
        </w:rPr>
        <w:t>- numer licznika;</w:t>
      </w:r>
    </w:p>
    <w:p w:rsidR="00F64883" w:rsidRPr="00513A01" w:rsidRDefault="00F64883" w:rsidP="00F64883">
      <w:pPr>
        <w:rPr>
          <w:rFonts w:asciiTheme="minorHAnsi" w:hAnsiTheme="minorHAnsi"/>
          <w:sz w:val="20"/>
          <w:szCs w:val="20"/>
        </w:rPr>
      </w:pPr>
      <w:r w:rsidRPr="00513A01">
        <w:rPr>
          <w:rFonts w:asciiTheme="minorHAnsi" w:hAnsiTheme="minorHAnsi"/>
          <w:sz w:val="20"/>
          <w:szCs w:val="20"/>
        </w:rPr>
        <w:t>- Operator Systemu Dystrybucyjnego;</w:t>
      </w:r>
    </w:p>
    <w:p w:rsidR="00F64883" w:rsidRPr="00513A01" w:rsidRDefault="00F64883" w:rsidP="00F64883">
      <w:pPr>
        <w:rPr>
          <w:rFonts w:asciiTheme="minorHAnsi" w:hAnsiTheme="minorHAnsi"/>
          <w:sz w:val="20"/>
          <w:szCs w:val="20"/>
        </w:rPr>
      </w:pPr>
      <w:r w:rsidRPr="00513A01">
        <w:rPr>
          <w:rFonts w:asciiTheme="minorHAnsi" w:hAnsiTheme="minorHAnsi"/>
          <w:sz w:val="20"/>
          <w:szCs w:val="20"/>
        </w:rPr>
        <w:t>- nazwa dotychczasowego Sprzedawcy;</w:t>
      </w:r>
    </w:p>
    <w:p w:rsidR="00F64883" w:rsidRPr="00513A01" w:rsidRDefault="00F64883" w:rsidP="00F64883">
      <w:pPr>
        <w:rPr>
          <w:rFonts w:asciiTheme="minorHAnsi" w:hAnsiTheme="minorHAnsi"/>
          <w:sz w:val="20"/>
          <w:szCs w:val="20"/>
        </w:rPr>
      </w:pPr>
      <w:r w:rsidRPr="00513A01">
        <w:rPr>
          <w:rFonts w:asciiTheme="minorHAnsi" w:hAnsiTheme="minorHAnsi"/>
          <w:sz w:val="20"/>
          <w:szCs w:val="20"/>
        </w:rPr>
        <w:t>- numer aktualnie obowiązującej umowy;</w:t>
      </w:r>
    </w:p>
    <w:p w:rsidR="00F64883" w:rsidRPr="00513A01" w:rsidRDefault="00F64883" w:rsidP="00F64883">
      <w:pPr>
        <w:rPr>
          <w:rFonts w:asciiTheme="minorHAnsi" w:hAnsiTheme="minorHAnsi"/>
          <w:sz w:val="20"/>
          <w:szCs w:val="20"/>
        </w:rPr>
      </w:pPr>
      <w:r w:rsidRPr="00513A01">
        <w:rPr>
          <w:rFonts w:asciiTheme="minorHAnsi" w:hAnsiTheme="minorHAnsi"/>
          <w:sz w:val="20"/>
          <w:szCs w:val="20"/>
        </w:rPr>
        <w:t>- data zawarcia oraz okres wypowiedzenia dotychczasowej umowy;</w:t>
      </w:r>
    </w:p>
    <w:p w:rsidR="00F64883" w:rsidRPr="00513A01" w:rsidRDefault="00F64883" w:rsidP="00F64883">
      <w:pPr>
        <w:rPr>
          <w:rFonts w:asciiTheme="minorHAnsi" w:hAnsiTheme="minorHAnsi"/>
          <w:sz w:val="20"/>
          <w:szCs w:val="20"/>
        </w:rPr>
      </w:pPr>
      <w:r w:rsidRPr="00513A01">
        <w:rPr>
          <w:rFonts w:asciiTheme="minorHAnsi" w:hAnsiTheme="minorHAnsi"/>
          <w:sz w:val="20"/>
          <w:szCs w:val="20"/>
        </w:rPr>
        <w:t>- numer ewidencyjny</w:t>
      </w:r>
    </w:p>
    <w:p w:rsidR="00F64883" w:rsidRPr="00513A01" w:rsidRDefault="00F64883" w:rsidP="00F64883">
      <w:pPr>
        <w:rPr>
          <w:rFonts w:asciiTheme="minorHAnsi" w:hAnsiTheme="minorHAnsi"/>
          <w:sz w:val="20"/>
          <w:szCs w:val="20"/>
        </w:rPr>
      </w:pPr>
      <w:r w:rsidRPr="00513A01">
        <w:rPr>
          <w:rFonts w:asciiTheme="minorHAnsi" w:hAnsiTheme="minorHAnsi"/>
          <w:sz w:val="20"/>
          <w:szCs w:val="20"/>
        </w:rPr>
        <w:t xml:space="preserve"> - numer PPE</w:t>
      </w:r>
    </w:p>
    <w:p w:rsidR="00F64883" w:rsidRPr="00F64883" w:rsidRDefault="00F64883" w:rsidP="00F64883">
      <w:pPr>
        <w:ind w:left="-84"/>
        <w:jc w:val="both"/>
        <w:rPr>
          <w:rFonts w:ascii="Calibri" w:hAnsi="Calibri" w:cs="Arial"/>
          <w:sz w:val="20"/>
          <w:szCs w:val="20"/>
        </w:rPr>
      </w:pPr>
    </w:p>
    <w:p w:rsidR="00F64883" w:rsidRPr="00F64883" w:rsidRDefault="00F64883" w:rsidP="00F64883">
      <w:pPr>
        <w:ind w:left="-84"/>
        <w:jc w:val="both"/>
        <w:rPr>
          <w:rFonts w:ascii="Calibri" w:hAnsi="Calibri" w:cs="Arial"/>
          <w:sz w:val="20"/>
          <w:szCs w:val="20"/>
          <w:u w:val="single"/>
        </w:rPr>
      </w:pPr>
      <w:r w:rsidRPr="00F64883">
        <w:rPr>
          <w:rFonts w:ascii="Calibri" w:hAnsi="Calibri" w:cs="Arial"/>
          <w:sz w:val="20"/>
          <w:szCs w:val="20"/>
          <w:u w:val="single"/>
        </w:rPr>
        <w:t>Pytanie 2:</w:t>
      </w:r>
    </w:p>
    <w:p w:rsidR="00F64883" w:rsidRDefault="00F64883" w:rsidP="00F64883">
      <w:pPr>
        <w:ind w:left="-84"/>
        <w:jc w:val="both"/>
        <w:rPr>
          <w:rFonts w:ascii="Calibri" w:hAnsi="Calibri" w:cs="Arial"/>
          <w:sz w:val="20"/>
          <w:szCs w:val="20"/>
        </w:rPr>
      </w:pPr>
      <w:r w:rsidRPr="00F64883">
        <w:rPr>
          <w:rFonts w:ascii="Calibri" w:hAnsi="Calibri" w:cs="Arial"/>
          <w:sz w:val="20"/>
          <w:szCs w:val="20"/>
        </w:rPr>
        <w:lastRenderedPageBreak/>
        <w:t xml:space="preserve">Czy Zamawiający przekaże niezbędne dokumenty (pełnomocnictwo, NIP, Regon, KRS) </w:t>
      </w:r>
      <w:r w:rsidRPr="00F64883">
        <w:rPr>
          <w:rFonts w:ascii="Calibri" w:hAnsi="Calibri" w:cs="Arial"/>
          <w:sz w:val="20"/>
          <w:szCs w:val="20"/>
        </w:rPr>
        <w:br/>
        <w:t>do przeprowadzenia procedury zmiany sprzedawcy?</w:t>
      </w:r>
    </w:p>
    <w:p w:rsidR="00F64883" w:rsidRPr="00915F2B" w:rsidRDefault="00F64883" w:rsidP="00F64883">
      <w:pPr>
        <w:ind w:left="-84"/>
        <w:jc w:val="both"/>
        <w:rPr>
          <w:rFonts w:ascii="Calibri" w:hAnsi="Calibri" w:cs="Arial"/>
          <w:sz w:val="20"/>
          <w:szCs w:val="20"/>
          <w:u w:val="single"/>
        </w:rPr>
      </w:pPr>
      <w:r w:rsidRPr="00915F2B">
        <w:rPr>
          <w:rFonts w:ascii="Calibri" w:hAnsi="Calibri" w:cs="Arial"/>
          <w:sz w:val="20"/>
          <w:szCs w:val="20"/>
          <w:u w:val="single"/>
        </w:rPr>
        <w:t>Odpowiedź 2:</w:t>
      </w:r>
    </w:p>
    <w:p w:rsidR="00F64883" w:rsidRPr="00513A01" w:rsidRDefault="00F64883" w:rsidP="00F64883">
      <w:pPr>
        <w:ind w:left="-142"/>
        <w:rPr>
          <w:rFonts w:asciiTheme="minorHAnsi" w:hAnsiTheme="minorHAnsi"/>
          <w:sz w:val="20"/>
          <w:szCs w:val="20"/>
        </w:rPr>
      </w:pPr>
      <w:r w:rsidRPr="00513A01">
        <w:rPr>
          <w:rFonts w:asciiTheme="minorHAnsi" w:hAnsiTheme="minorHAnsi"/>
          <w:sz w:val="20"/>
          <w:szCs w:val="20"/>
        </w:rPr>
        <w:t>Pełnomocnik Zamawiającego informuje, że Zamawiający przekaże niezwłocznie po podpisaniu</w:t>
      </w:r>
      <w:r w:rsidR="00915F2B">
        <w:rPr>
          <w:rFonts w:asciiTheme="minorHAnsi" w:hAnsiTheme="minorHAnsi"/>
          <w:sz w:val="20"/>
          <w:szCs w:val="20"/>
        </w:rPr>
        <w:t xml:space="preserve"> Umów</w:t>
      </w:r>
      <w:r w:rsidRPr="00513A01">
        <w:rPr>
          <w:rFonts w:asciiTheme="minorHAnsi" w:hAnsiTheme="minorHAnsi"/>
          <w:sz w:val="20"/>
          <w:szCs w:val="20"/>
        </w:rPr>
        <w:t xml:space="preserve"> dokumenty w wersji papierowej:</w:t>
      </w:r>
    </w:p>
    <w:p w:rsidR="00F64883" w:rsidRPr="00513A01" w:rsidRDefault="00F64883" w:rsidP="00F64883">
      <w:pPr>
        <w:numPr>
          <w:ilvl w:val="0"/>
          <w:numId w:val="4"/>
        </w:numPr>
        <w:autoSpaceDE w:val="0"/>
        <w:autoSpaceDN w:val="0"/>
        <w:ind w:left="-142"/>
        <w:rPr>
          <w:rFonts w:asciiTheme="minorHAnsi" w:eastAsia="Calibri" w:hAnsiTheme="minorHAnsi" w:cs="Arial"/>
          <w:i/>
          <w:sz w:val="20"/>
          <w:szCs w:val="20"/>
          <w:lang w:val="cs-CZ"/>
        </w:rPr>
      </w:pPr>
      <w:r w:rsidRPr="00513A01">
        <w:rPr>
          <w:rFonts w:asciiTheme="minorHAnsi" w:eastAsia="Calibri" w:hAnsiTheme="minorHAnsi" w:cs="Arial"/>
          <w:i/>
          <w:sz w:val="20"/>
          <w:szCs w:val="20"/>
          <w:lang w:val="cs-CZ"/>
        </w:rPr>
        <w:t>Pełnomocnictwo,</w:t>
      </w:r>
    </w:p>
    <w:p w:rsidR="00F64883" w:rsidRPr="00513A01" w:rsidRDefault="00F64883" w:rsidP="00F64883">
      <w:pPr>
        <w:numPr>
          <w:ilvl w:val="0"/>
          <w:numId w:val="4"/>
        </w:numPr>
        <w:autoSpaceDE w:val="0"/>
        <w:autoSpaceDN w:val="0"/>
        <w:ind w:left="-142"/>
        <w:rPr>
          <w:rFonts w:asciiTheme="minorHAnsi" w:eastAsia="Calibri" w:hAnsiTheme="minorHAnsi" w:cs="Arial"/>
          <w:i/>
          <w:sz w:val="20"/>
          <w:szCs w:val="20"/>
          <w:lang w:val="cs-CZ"/>
        </w:rPr>
      </w:pPr>
      <w:r w:rsidRPr="00513A01">
        <w:rPr>
          <w:rFonts w:asciiTheme="minorHAnsi" w:eastAsia="Calibri" w:hAnsiTheme="minorHAnsi" w:cs="Arial"/>
          <w:i/>
          <w:sz w:val="20"/>
          <w:szCs w:val="20"/>
          <w:lang w:val="cs-CZ"/>
        </w:rPr>
        <w:t>dokument nadania numeru NIP,</w:t>
      </w:r>
    </w:p>
    <w:p w:rsidR="00F64883" w:rsidRPr="00513A01" w:rsidRDefault="00F64883" w:rsidP="00F64883">
      <w:pPr>
        <w:numPr>
          <w:ilvl w:val="0"/>
          <w:numId w:val="4"/>
        </w:numPr>
        <w:autoSpaceDE w:val="0"/>
        <w:autoSpaceDN w:val="0"/>
        <w:ind w:left="-142"/>
        <w:rPr>
          <w:rFonts w:asciiTheme="minorHAnsi" w:eastAsia="Calibri" w:hAnsiTheme="minorHAnsi" w:cs="Arial"/>
          <w:i/>
          <w:sz w:val="20"/>
          <w:szCs w:val="20"/>
          <w:lang w:val="cs-CZ"/>
        </w:rPr>
      </w:pPr>
      <w:r w:rsidRPr="00513A01">
        <w:rPr>
          <w:rFonts w:asciiTheme="minorHAnsi" w:eastAsia="Calibri" w:hAnsiTheme="minorHAnsi" w:cs="Arial"/>
          <w:i/>
          <w:sz w:val="20"/>
          <w:szCs w:val="20"/>
          <w:lang w:val="cs-CZ"/>
        </w:rPr>
        <w:t>dokument nadania numeru REGON,</w:t>
      </w:r>
    </w:p>
    <w:p w:rsidR="00F64883" w:rsidRPr="00513A01" w:rsidRDefault="00F64883" w:rsidP="00F64883">
      <w:pPr>
        <w:numPr>
          <w:ilvl w:val="0"/>
          <w:numId w:val="4"/>
        </w:numPr>
        <w:autoSpaceDE w:val="0"/>
        <w:autoSpaceDN w:val="0"/>
        <w:ind w:left="-142"/>
        <w:rPr>
          <w:rFonts w:asciiTheme="minorHAnsi" w:eastAsia="Calibri" w:hAnsiTheme="minorHAnsi" w:cs="Arial"/>
          <w:i/>
          <w:sz w:val="20"/>
          <w:szCs w:val="20"/>
          <w:lang w:val="cs-CZ"/>
        </w:rPr>
      </w:pPr>
      <w:r w:rsidRPr="00513A01">
        <w:rPr>
          <w:rFonts w:asciiTheme="minorHAnsi" w:eastAsia="Calibri" w:hAnsiTheme="minorHAnsi" w:cs="Arial"/>
          <w:i/>
          <w:sz w:val="20"/>
          <w:szCs w:val="20"/>
          <w:lang w:val="cs-CZ"/>
        </w:rPr>
        <w:t>KRS lub inny dokument na podstawie którego działa dana jednostka</w:t>
      </w:r>
    </w:p>
    <w:p w:rsidR="00F64883" w:rsidRPr="00915F2B" w:rsidRDefault="00F64883" w:rsidP="00915F2B">
      <w:pPr>
        <w:autoSpaceDE w:val="0"/>
        <w:autoSpaceDN w:val="0"/>
        <w:ind w:left="-142" w:right="10"/>
        <w:jc w:val="both"/>
        <w:rPr>
          <w:rFonts w:asciiTheme="minorHAnsi" w:eastAsia="Calibri" w:hAnsiTheme="minorHAnsi" w:cs="Arial"/>
          <w:sz w:val="20"/>
          <w:szCs w:val="20"/>
          <w:lang w:val="cs-CZ"/>
        </w:rPr>
      </w:pPr>
      <w:r w:rsidRPr="00513A01">
        <w:rPr>
          <w:rFonts w:asciiTheme="minorHAnsi" w:eastAsia="Calibri" w:hAnsiTheme="minorHAnsi" w:cs="Arial"/>
          <w:i/>
          <w:sz w:val="20"/>
          <w:szCs w:val="20"/>
          <w:lang w:val="cs-CZ"/>
        </w:rPr>
        <w:t>dokument potwierdzający umocowania danej osoby do podpisania umowy sprzedaży energii elektrycznej oraz pełnomocnictwa.</w:t>
      </w:r>
    </w:p>
    <w:p w:rsidR="00F64883" w:rsidRPr="00F64883" w:rsidRDefault="00F64883" w:rsidP="00F64883">
      <w:pPr>
        <w:jc w:val="both"/>
        <w:rPr>
          <w:rFonts w:ascii="Calibri" w:hAnsi="Calibri" w:cs="Arial"/>
          <w:sz w:val="20"/>
          <w:szCs w:val="20"/>
          <w:u w:val="single"/>
        </w:rPr>
      </w:pPr>
    </w:p>
    <w:p w:rsidR="00F64883" w:rsidRPr="00F64883" w:rsidRDefault="00F64883" w:rsidP="00F64883">
      <w:pPr>
        <w:ind w:left="-84"/>
        <w:jc w:val="both"/>
        <w:rPr>
          <w:rFonts w:ascii="Calibri" w:hAnsi="Calibri" w:cs="Arial"/>
          <w:sz w:val="20"/>
          <w:szCs w:val="20"/>
          <w:u w:val="single"/>
        </w:rPr>
      </w:pPr>
      <w:r w:rsidRPr="00F64883">
        <w:rPr>
          <w:rFonts w:ascii="Calibri" w:hAnsi="Calibri" w:cs="Arial"/>
          <w:sz w:val="20"/>
          <w:szCs w:val="20"/>
          <w:u w:val="single"/>
        </w:rPr>
        <w:t>Pytanie 3:</w:t>
      </w:r>
    </w:p>
    <w:p w:rsidR="00F64883" w:rsidRDefault="00F64883" w:rsidP="00F64883">
      <w:pPr>
        <w:ind w:left="-84"/>
        <w:jc w:val="both"/>
        <w:rPr>
          <w:rFonts w:ascii="Calibri" w:hAnsi="Calibri" w:cs="Arial"/>
          <w:sz w:val="20"/>
          <w:szCs w:val="20"/>
        </w:rPr>
      </w:pPr>
      <w:r w:rsidRPr="00F64883">
        <w:rPr>
          <w:rFonts w:ascii="Calibri" w:hAnsi="Calibri" w:cs="Arial"/>
          <w:sz w:val="20"/>
          <w:szCs w:val="20"/>
        </w:rPr>
        <w:t>Czy Zamawiający posiada w</w:t>
      </w:r>
      <w:r w:rsidR="00915F2B">
        <w:rPr>
          <w:rFonts w:ascii="Calibri" w:hAnsi="Calibri" w:cs="Arial"/>
          <w:sz w:val="20"/>
          <w:szCs w:val="20"/>
        </w:rPr>
        <w:t>ybranego Sprzedawcę rezerwowego</w:t>
      </w:r>
      <w:r w:rsidRPr="00F64883">
        <w:rPr>
          <w:rFonts w:ascii="Calibri" w:hAnsi="Calibri" w:cs="Arial"/>
          <w:sz w:val="20"/>
          <w:szCs w:val="20"/>
        </w:rPr>
        <w:t xml:space="preserve">? Jeśli tak, to prosimy o jego wskazanie. Informacja ta jest niezbędna do procesu zmiany Sprzedawcy. </w:t>
      </w:r>
    </w:p>
    <w:p w:rsidR="00915F2B" w:rsidRPr="00915F2B" w:rsidRDefault="00915F2B" w:rsidP="00F64883">
      <w:pPr>
        <w:ind w:left="-84"/>
        <w:jc w:val="both"/>
        <w:rPr>
          <w:rFonts w:ascii="Calibri" w:hAnsi="Calibri" w:cs="Arial"/>
          <w:sz w:val="20"/>
          <w:szCs w:val="20"/>
          <w:u w:val="single"/>
        </w:rPr>
      </w:pPr>
      <w:r w:rsidRPr="00915F2B">
        <w:rPr>
          <w:rFonts w:ascii="Calibri" w:hAnsi="Calibri" w:cs="Arial"/>
          <w:sz w:val="20"/>
          <w:szCs w:val="20"/>
          <w:u w:val="single"/>
        </w:rPr>
        <w:t>Odpowiedź 3:</w:t>
      </w:r>
    </w:p>
    <w:p w:rsidR="00915F2B" w:rsidRDefault="00915F2B" w:rsidP="00F64883">
      <w:pPr>
        <w:ind w:left="-84"/>
        <w:jc w:val="both"/>
        <w:rPr>
          <w:rFonts w:asciiTheme="minorHAnsi" w:hAnsiTheme="minorHAnsi"/>
          <w:sz w:val="20"/>
          <w:szCs w:val="20"/>
        </w:rPr>
      </w:pPr>
      <w:r w:rsidRPr="00513A01">
        <w:rPr>
          <w:rFonts w:asciiTheme="minorHAnsi" w:hAnsiTheme="minorHAnsi"/>
          <w:sz w:val="20"/>
          <w:szCs w:val="20"/>
        </w:rPr>
        <w:t xml:space="preserve">Pełnomocnik Zamawiającego informuje, że </w:t>
      </w:r>
      <w:r>
        <w:rPr>
          <w:rFonts w:asciiTheme="minorHAnsi" w:hAnsiTheme="minorHAnsi"/>
          <w:sz w:val="20"/>
          <w:szCs w:val="20"/>
        </w:rPr>
        <w:t>sprzedaż nie jest realizowana przez sprzedawcę rezerwowego</w:t>
      </w:r>
      <w:r w:rsidR="005A1528">
        <w:rPr>
          <w:rFonts w:asciiTheme="minorHAnsi" w:hAnsiTheme="minorHAnsi"/>
          <w:sz w:val="20"/>
          <w:szCs w:val="20"/>
        </w:rPr>
        <w:t>.</w:t>
      </w:r>
    </w:p>
    <w:p w:rsidR="008D7785" w:rsidRPr="00F64883" w:rsidRDefault="008D7785" w:rsidP="00F64883">
      <w:pPr>
        <w:ind w:left="-84"/>
        <w:jc w:val="both"/>
        <w:rPr>
          <w:rFonts w:ascii="Calibri" w:hAnsi="Calibri" w:cs="Arial"/>
          <w:sz w:val="20"/>
          <w:szCs w:val="20"/>
        </w:rPr>
      </w:pPr>
      <w:r>
        <w:rPr>
          <w:rFonts w:asciiTheme="minorHAnsi" w:hAnsiTheme="minorHAnsi"/>
          <w:sz w:val="20"/>
          <w:szCs w:val="20"/>
        </w:rPr>
        <w:t>Sprzedawcą rezerwowym „z urzędu” jest TAURON Sprzedaż Sp. z o.o.</w:t>
      </w:r>
    </w:p>
    <w:p w:rsidR="00F64883" w:rsidRPr="00F64883" w:rsidRDefault="00F64883" w:rsidP="00F64883">
      <w:pPr>
        <w:jc w:val="both"/>
        <w:rPr>
          <w:rFonts w:ascii="Calibri" w:hAnsi="Calibri" w:cs="Arial"/>
          <w:sz w:val="20"/>
          <w:szCs w:val="20"/>
        </w:rPr>
      </w:pPr>
    </w:p>
    <w:p w:rsidR="00F64883" w:rsidRPr="00F64883" w:rsidRDefault="00F64883" w:rsidP="00F64883">
      <w:pPr>
        <w:ind w:left="-84"/>
        <w:jc w:val="both"/>
        <w:rPr>
          <w:rFonts w:ascii="Calibri" w:hAnsi="Calibri" w:cs="Arial"/>
          <w:sz w:val="20"/>
          <w:szCs w:val="20"/>
          <w:u w:val="single"/>
        </w:rPr>
      </w:pPr>
      <w:r w:rsidRPr="00F64883">
        <w:rPr>
          <w:rFonts w:ascii="Calibri" w:hAnsi="Calibri" w:cs="Arial"/>
          <w:sz w:val="20"/>
          <w:szCs w:val="20"/>
          <w:u w:val="single"/>
        </w:rPr>
        <w:t>Pytanie 4:</w:t>
      </w:r>
    </w:p>
    <w:p w:rsidR="00F64883" w:rsidRPr="00F64883" w:rsidRDefault="00F64883" w:rsidP="00F64883">
      <w:pPr>
        <w:ind w:left="-84"/>
        <w:jc w:val="both"/>
        <w:rPr>
          <w:rFonts w:ascii="Calibri" w:hAnsi="Calibri" w:cs="Arial"/>
          <w:sz w:val="20"/>
          <w:szCs w:val="20"/>
        </w:rPr>
      </w:pPr>
      <w:r w:rsidRPr="00F64883">
        <w:rPr>
          <w:rFonts w:ascii="Calibri" w:hAnsi="Calibri" w:cs="Arial"/>
          <w:sz w:val="20"/>
          <w:szCs w:val="20"/>
        </w:rPr>
        <w:t xml:space="preserve">Czy Wskazane w zamówieniu układy pomiarowo – rozliczeniowe są dostosowane </w:t>
      </w:r>
    </w:p>
    <w:p w:rsidR="00F64883" w:rsidRPr="008D7785" w:rsidRDefault="00F64883" w:rsidP="00F64883">
      <w:pPr>
        <w:ind w:left="-84"/>
        <w:jc w:val="both"/>
        <w:rPr>
          <w:rFonts w:ascii="Calibri" w:hAnsi="Calibri" w:cs="Arial"/>
          <w:sz w:val="20"/>
          <w:szCs w:val="20"/>
        </w:rPr>
      </w:pPr>
      <w:r w:rsidRPr="00F64883">
        <w:rPr>
          <w:rFonts w:ascii="Calibri" w:hAnsi="Calibri" w:cs="Arial"/>
          <w:sz w:val="20"/>
          <w:szCs w:val="20"/>
        </w:rPr>
        <w:t xml:space="preserve">do zasad TPA ? Jeśli nie są dostosowane, prosimy o podanie terminu, kiedy to nastąpi. Informacja ta jest niezbędna </w:t>
      </w:r>
      <w:r w:rsidRPr="008D7785">
        <w:rPr>
          <w:rFonts w:ascii="Calibri" w:hAnsi="Calibri" w:cs="Arial"/>
          <w:sz w:val="20"/>
          <w:szCs w:val="20"/>
        </w:rPr>
        <w:t>do procesu zmiany Sprzedawcy.</w:t>
      </w:r>
    </w:p>
    <w:p w:rsidR="005A1528" w:rsidRPr="008D7785" w:rsidRDefault="005A1528" w:rsidP="00F64883">
      <w:pPr>
        <w:ind w:left="-84"/>
        <w:jc w:val="both"/>
        <w:rPr>
          <w:rFonts w:ascii="Calibri" w:hAnsi="Calibri" w:cs="Arial"/>
          <w:sz w:val="20"/>
          <w:szCs w:val="20"/>
          <w:u w:val="single"/>
        </w:rPr>
      </w:pPr>
      <w:r w:rsidRPr="008D7785">
        <w:rPr>
          <w:rFonts w:ascii="Calibri" w:hAnsi="Calibri" w:cs="Arial"/>
          <w:sz w:val="20"/>
          <w:szCs w:val="20"/>
          <w:u w:val="single"/>
        </w:rPr>
        <w:t>Odpowiedź 4:</w:t>
      </w:r>
    </w:p>
    <w:p w:rsidR="005A1528" w:rsidRPr="00F64883" w:rsidRDefault="005A1528" w:rsidP="005A1528">
      <w:pPr>
        <w:ind w:left="-84"/>
        <w:jc w:val="both"/>
        <w:rPr>
          <w:rFonts w:ascii="Calibri" w:hAnsi="Calibri" w:cs="Arial"/>
          <w:sz w:val="20"/>
          <w:szCs w:val="20"/>
        </w:rPr>
      </w:pPr>
      <w:r w:rsidRPr="008D7785">
        <w:rPr>
          <w:rFonts w:asciiTheme="minorHAnsi" w:hAnsiTheme="minorHAnsi"/>
          <w:sz w:val="20"/>
          <w:szCs w:val="20"/>
        </w:rPr>
        <w:t xml:space="preserve">Pełnomocnik Zamawiającego informuje, że </w:t>
      </w:r>
      <w:r w:rsidRPr="008D7785">
        <w:rPr>
          <w:rFonts w:ascii="Calibri" w:hAnsi="Calibri" w:cs="Arial"/>
          <w:sz w:val="20"/>
          <w:szCs w:val="20"/>
        </w:rPr>
        <w:t>układy pomiarowo – rozliczeniowe są dostosowane do zasad TPA.</w:t>
      </w:r>
    </w:p>
    <w:p w:rsidR="00F64883" w:rsidRPr="00F64883" w:rsidRDefault="00F64883" w:rsidP="00F64883">
      <w:pPr>
        <w:ind w:left="-84"/>
        <w:jc w:val="both"/>
        <w:rPr>
          <w:rFonts w:ascii="Calibri" w:hAnsi="Calibri" w:cs="Arial"/>
          <w:sz w:val="20"/>
          <w:szCs w:val="20"/>
        </w:rPr>
      </w:pPr>
    </w:p>
    <w:p w:rsidR="00F64883" w:rsidRPr="00F64883" w:rsidRDefault="00F64883" w:rsidP="00F64883">
      <w:pPr>
        <w:ind w:left="-84"/>
        <w:jc w:val="both"/>
        <w:rPr>
          <w:rFonts w:ascii="Calibri" w:hAnsi="Calibri" w:cs="Arial"/>
          <w:sz w:val="20"/>
          <w:szCs w:val="20"/>
          <w:u w:val="single"/>
        </w:rPr>
      </w:pPr>
      <w:r w:rsidRPr="00F64883">
        <w:rPr>
          <w:rFonts w:ascii="Calibri" w:hAnsi="Calibri" w:cs="Arial"/>
          <w:sz w:val="20"/>
          <w:szCs w:val="20"/>
          <w:u w:val="single"/>
        </w:rPr>
        <w:t>Pytanie 5:</w:t>
      </w:r>
    </w:p>
    <w:p w:rsidR="00F64883" w:rsidRDefault="00F64883" w:rsidP="00F64883">
      <w:pPr>
        <w:ind w:left="-84"/>
        <w:jc w:val="both"/>
        <w:rPr>
          <w:rFonts w:ascii="Calibri" w:hAnsi="Calibri" w:cs="Arial"/>
          <w:color w:val="000000"/>
          <w:sz w:val="20"/>
          <w:szCs w:val="20"/>
        </w:rPr>
      </w:pPr>
      <w:r w:rsidRPr="00F64883">
        <w:rPr>
          <w:rFonts w:ascii="Calibri" w:hAnsi="Calibri" w:cs="Arial"/>
          <w:color w:val="000000"/>
          <w:sz w:val="20"/>
          <w:szCs w:val="20"/>
        </w:rPr>
        <w:t>Czy istnieje możliwość podpisania umów drogą korespondencyjną?</w:t>
      </w:r>
    </w:p>
    <w:p w:rsidR="005A1528" w:rsidRDefault="005A1528" w:rsidP="00F64883">
      <w:pPr>
        <w:ind w:left="-84"/>
        <w:jc w:val="both"/>
        <w:rPr>
          <w:rFonts w:ascii="Calibri" w:hAnsi="Calibri" w:cs="Arial"/>
          <w:color w:val="000000"/>
          <w:sz w:val="20"/>
          <w:szCs w:val="20"/>
          <w:u w:val="single"/>
        </w:rPr>
      </w:pPr>
      <w:r w:rsidRPr="005A1528">
        <w:rPr>
          <w:rFonts w:ascii="Calibri" w:hAnsi="Calibri" w:cs="Arial"/>
          <w:color w:val="000000"/>
          <w:sz w:val="20"/>
          <w:szCs w:val="20"/>
          <w:u w:val="single"/>
        </w:rPr>
        <w:t>Odpowiedź 5:</w:t>
      </w:r>
    </w:p>
    <w:p w:rsidR="005A1528" w:rsidRPr="008A1BF5" w:rsidRDefault="00136D17" w:rsidP="00136D17">
      <w:pPr>
        <w:autoSpaceDE w:val="0"/>
        <w:autoSpaceDN w:val="0"/>
        <w:adjustRightInd w:val="0"/>
        <w:ind w:hanging="142"/>
        <w:jc w:val="both"/>
        <w:rPr>
          <w:rFonts w:asciiTheme="minorHAnsi" w:hAnsiTheme="minorHAnsi" w:cs="Calibri"/>
          <w:b/>
          <w:sz w:val="20"/>
          <w:szCs w:val="20"/>
        </w:rPr>
      </w:pPr>
      <w:r>
        <w:rPr>
          <w:rFonts w:asciiTheme="minorHAnsi" w:hAnsiTheme="minorHAnsi" w:cs="Arial"/>
          <w:sz w:val="20"/>
          <w:szCs w:val="20"/>
        </w:rPr>
        <w:t xml:space="preserve"> </w:t>
      </w:r>
      <w:r w:rsidR="005A1528">
        <w:rPr>
          <w:rFonts w:asciiTheme="minorHAnsi" w:hAnsiTheme="minorHAnsi" w:cs="Arial"/>
          <w:sz w:val="20"/>
          <w:szCs w:val="20"/>
        </w:rPr>
        <w:t xml:space="preserve">Pełnomocnik Zamawiającego informuje, że Zamawiający wyraża zgodę na </w:t>
      </w:r>
      <w:r w:rsidR="005A1528" w:rsidRPr="002E74BC">
        <w:rPr>
          <w:rFonts w:asciiTheme="minorHAnsi" w:hAnsiTheme="minorHAnsi" w:cs="Calibri"/>
          <w:sz w:val="20"/>
          <w:szCs w:val="20"/>
        </w:rPr>
        <w:t>zawarcie um</w:t>
      </w:r>
      <w:r w:rsidR="005A1528">
        <w:rPr>
          <w:rFonts w:asciiTheme="minorHAnsi" w:hAnsiTheme="minorHAnsi" w:cs="Calibri"/>
          <w:sz w:val="20"/>
          <w:szCs w:val="20"/>
        </w:rPr>
        <w:t>ów</w:t>
      </w:r>
      <w:r w:rsidR="005A1528" w:rsidRPr="002E74BC">
        <w:rPr>
          <w:rFonts w:asciiTheme="minorHAnsi" w:hAnsiTheme="minorHAnsi" w:cs="Calibri"/>
          <w:sz w:val="20"/>
          <w:szCs w:val="20"/>
        </w:rPr>
        <w:t xml:space="preserve"> drogą korespondencyjną</w:t>
      </w:r>
      <w:r w:rsidR="005A1528">
        <w:rPr>
          <w:rFonts w:asciiTheme="minorHAnsi" w:hAnsiTheme="minorHAnsi" w:cs="Calibri"/>
          <w:sz w:val="20"/>
          <w:szCs w:val="20"/>
        </w:rPr>
        <w:t>.</w:t>
      </w:r>
    </w:p>
    <w:p w:rsidR="00F64883" w:rsidRPr="00F64883" w:rsidRDefault="00F64883" w:rsidP="00F64883">
      <w:pPr>
        <w:jc w:val="both"/>
        <w:rPr>
          <w:rFonts w:ascii="Calibri" w:hAnsi="Calibri" w:cs="Arial"/>
          <w:sz w:val="20"/>
          <w:szCs w:val="20"/>
          <w:u w:val="single"/>
        </w:rPr>
      </w:pPr>
    </w:p>
    <w:p w:rsidR="00F64883" w:rsidRPr="00F64883" w:rsidRDefault="00F64883" w:rsidP="00F64883">
      <w:pPr>
        <w:ind w:left="-84"/>
        <w:jc w:val="both"/>
        <w:rPr>
          <w:rFonts w:ascii="Calibri" w:hAnsi="Calibri" w:cs="Arial"/>
          <w:sz w:val="20"/>
          <w:szCs w:val="20"/>
          <w:u w:val="single"/>
        </w:rPr>
      </w:pPr>
      <w:r w:rsidRPr="00F64883">
        <w:rPr>
          <w:rFonts w:ascii="Calibri" w:hAnsi="Calibri" w:cs="Arial"/>
          <w:sz w:val="20"/>
          <w:szCs w:val="20"/>
          <w:u w:val="single"/>
        </w:rPr>
        <w:t>Pytanie 6:</w:t>
      </w:r>
    </w:p>
    <w:p w:rsidR="00F64883" w:rsidRDefault="00F64883" w:rsidP="00F64883">
      <w:pPr>
        <w:ind w:left="-84"/>
        <w:jc w:val="both"/>
        <w:rPr>
          <w:rFonts w:ascii="Calibri" w:hAnsi="Calibri" w:cs="Arial"/>
          <w:sz w:val="20"/>
          <w:szCs w:val="20"/>
        </w:rPr>
      </w:pPr>
      <w:r w:rsidRPr="00F64883">
        <w:rPr>
          <w:rFonts w:ascii="Calibri" w:hAnsi="Calibri" w:cs="Arial"/>
          <w:sz w:val="20"/>
          <w:szCs w:val="20"/>
        </w:rPr>
        <w:t>Czy Zamawiający dysponuje tytułem prawnym (akt notarialny, umowa najmu, umowa dzierżawy, itp.), który upoważnia go do swobodnego dysponowania obiektami opisanymi w przedmiocie zamówienia. Brak takiego tytułu może skutecznie uniemożliwić dalsze czynności związane ze zgłoszeniem umowy sprzedaży energii elektrycznej do lokalnego Operatora Systemu dystrybucyjnego zgodnie z jego procedurami. W związku z czy prosimy o przekazanie informacji o sposobie i formie dysponowania obiektami.</w:t>
      </w:r>
    </w:p>
    <w:p w:rsidR="005A1528" w:rsidRPr="005A1528" w:rsidRDefault="005A1528" w:rsidP="00F64883">
      <w:pPr>
        <w:ind w:left="-84"/>
        <w:jc w:val="both"/>
        <w:rPr>
          <w:rFonts w:ascii="Calibri" w:hAnsi="Calibri" w:cs="Arial"/>
          <w:sz w:val="20"/>
          <w:szCs w:val="20"/>
          <w:u w:val="single"/>
        </w:rPr>
      </w:pPr>
      <w:r w:rsidRPr="005A1528">
        <w:rPr>
          <w:rFonts w:ascii="Calibri" w:hAnsi="Calibri" w:cs="Arial"/>
          <w:sz w:val="20"/>
          <w:szCs w:val="20"/>
          <w:u w:val="single"/>
        </w:rPr>
        <w:t>Odpowiedź 6</w:t>
      </w:r>
      <w:r>
        <w:rPr>
          <w:rFonts w:ascii="Calibri" w:hAnsi="Calibri" w:cs="Arial"/>
          <w:sz w:val="20"/>
          <w:szCs w:val="20"/>
          <w:u w:val="single"/>
        </w:rPr>
        <w:t>:</w:t>
      </w:r>
    </w:p>
    <w:p w:rsidR="005A1528" w:rsidRPr="006635E0" w:rsidRDefault="005A1528" w:rsidP="00136D17">
      <w:pPr>
        <w:ind w:left="-142"/>
        <w:jc w:val="both"/>
        <w:rPr>
          <w:rFonts w:asciiTheme="minorHAnsi" w:hAnsiTheme="minorHAnsi"/>
          <w:sz w:val="20"/>
          <w:szCs w:val="20"/>
        </w:rPr>
      </w:pPr>
      <w:r w:rsidRPr="006635E0">
        <w:rPr>
          <w:rFonts w:asciiTheme="minorHAnsi" w:hAnsiTheme="minorHAnsi" w:cs="Arial"/>
          <w:sz w:val="20"/>
          <w:szCs w:val="20"/>
        </w:rPr>
        <w:t>Pełnomocnik Zamawiającego</w:t>
      </w:r>
      <w:r w:rsidRPr="006635E0">
        <w:rPr>
          <w:rFonts w:asciiTheme="minorHAnsi" w:hAnsiTheme="minorHAnsi"/>
          <w:sz w:val="20"/>
          <w:szCs w:val="20"/>
        </w:rPr>
        <w:t xml:space="preserve"> informuje, że Zamawiający </w:t>
      </w:r>
      <w:r w:rsidR="00A34C68" w:rsidRPr="006635E0">
        <w:rPr>
          <w:rFonts w:asciiTheme="minorHAnsi" w:hAnsiTheme="minorHAnsi"/>
          <w:sz w:val="20"/>
          <w:szCs w:val="20"/>
        </w:rPr>
        <w:t xml:space="preserve">w przypadku większości punktów poboru </w:t>
      </w:r>
      <w:r w:rsidRPr="006635E0">
        <w:rPr>
          <w:rFonts w:asciiTheme="minorHAnsi" w:hAnsiTheme="minorHAnsi"/>
          <w:sz w:val="20"/>
          <w:szCs w:val="20"/>
        </w:rPr>
        <w:t>dysponuje tytułem prawnym do obiektów ujętych w przeprowadzanym postępowaniu.</w:t>
      </w:r>
    </w:p>
    <w:p w:rsidR="005A1528" w:rsidRPr="006635E0" w:rsidRDefault="005A1528" w:rsidP="00136D17">
      <w:pPr>
        <w:ind w:left="-142"/>
        <w:jc w:val="both"/>
        <w:rPr>
          <w:rFonts w:asciiTheme="minorHAnsi" w:hAnsiTheme="minorHAnsi"/>
          <w:sz w:val="20"/>
          <w:szCs w:val="20"/>
        </w:rPr>
      </w:pPr>
      <w:r w:rsidRPr="006635E0">
        <w:rPr>
          <w:rFonts w:asciiTheme="minorHAnsi" w:hAnsiTheme="minorHAnsi"/>
          <w:sz w:val="20"/>
          <w:szCs w:val="20"/>
        </w:rPr>
        <w:t xml:space="preserve">Zamawiający wskazuje również, że kwestia własności w tym zakresie nie ma większego znaczenia. Zgodnie z art. 4j ustawy z 9 kwietnia 1997 r. – Prawo energetyczne (tekst jednolity: </w:t>
      </w:r>
      <w:r w:rsidRPr="006635E0">
        <w:rPr>
          <w:rFonts w:asciiTheme="minorHAnsi" w:hAnsiTheme="minorHAnsi"/>
          <w:sz w:val="20"/>
          <w:szCs w:val="20"/>
          <w:shd w:val="clear" w:color="auto" w:fill="FFFFFF"/>
        </w:rPr>
        <w:t>Dz. U. z 2017 r. poz. 220</w:t>
      </w:r>
      <w:r w:rsidRPr="006635E0">
        <w:rPr>
          <w:rFonts w:asciiTheme="minorHAnsi" w:hAnsiTheme="minorHAnsi"/>
          <w:sz w:val="20"/>
          <w:szCs w:val="20"/>
        </w:rPr>
        <w:t>), odbiorcy paliw gazowych lub energii mają prawo zakupu tych paliw lub energii od wybranego przez siebie sprzedawcy.</w:t>
      </w:r>
    </w:p>
    <w:p w:rsidR="005A1528" w:rsidRPr="006635E0" w:rsidRDefault="005A1528" w:rsidP="00136D17">
      <w:pPr>
        <w:ind w:left="-142"/>
        <w:jc w:val="both"/>
        <w:rPr>
          <w:rFonts w:asciiTheme="minorHAnsi" w:hAnsiTheme="minorHAnsi"/>
          <w:sz w:val="20"/>
          <w:szCs w:val="20"/>
        </w:rPr>
      </w:pPr>
      <w:r w:rsidRPr="006635E0">
        <w:rPr>
          <w:rFonts w:asciiTheme="minorHAnsi" w:hAnsiTheme="minorHAnsi"/>
          <w:sz w:val="20"/>
          <w:szCs w:val="20"/>
        </w:rPr>
        <w:t>Ponadto, zgodnie z art. 4j prawa energetycznego każdy odbiorca energii elektrycznej jest uprawniony do wyboru dowolnego sprzedawcy tej energii. W konsekwencji Gmina Proszowice są uprawnione do ogłoszenia przetargu na zakup energii elektrycznej.</w:t>
      </w:r>
    </w:p>
    <w:p w:rsidR="005A1528" w:rsidRPr="0076383F" w:rsidRDefault="005A1528" w:rsidP="00136D17">
      <w:pPr>
        <w:ind w:left="-142"/>
        <w:jc w:val="both"/>
        <w:rPr>
          <w:rFonts w:asciiTheme="minorHAnsi" w:hAnsiTheme="minorHAnsi"/>
          <w:color w:val="000000"/>
          <w:sz w:val="20"/>
          <w:szCs w:val="20"/>
        </w:rPr>
      </w:pPr>
      <w:r w:rsidRPr="006635E0">
        <w:rPr>
          <w:rFonts w:asciiTheme="minorHAnsi" w:hAnsiTheme="minorHAnsi"/>
          <w:sz w:val="20"/>
          <w:szCs w:val="20"/>
        </w:rPr>
        <w:t>Dodatkowo, przepis art. 4j prawa energetycznego nie uzależnia bowiem prawa do wyboru sprzedawcy energii od posiadania tytułu własności do urządzeń.</w:t>
      </w:r>
    </w:p>
    <w:p w:rsidR="00F64883" w:rsidRPr="00F64883" w:rsidRDefault="00F64883" w:rsidP="00F64883">
      <w:pPr>
        <w:ind w:left="-84"/>
        <w:jc w:val="both"/>
        <w:rPr>
          <w:rFonts w:ascii="Calibri" w:hAnsi="Calibri" w:cs="Arial"/>
          <w:sz w:val="20"/>
          <w:szCs w:val="20"/>
          <w:u w:val="single"/>
        </w:rPr>
      </w:pPr>
    </w:p>
    <w:p w:rsidR="00F64883" w:rsidRPr="00E75155" w:rsidRDefault="00F64883" w:rsidP="00F64883">
      <w:pPr>
        <w:ind w:left="-84"/>
        <w:jc w:val="both"/>
        <w:rPr>
          <w:rFonts w:ascii="Calibri" w:hAnsi="Calibri" w:cs="Arial"/>
          <w:sz w:val="20"/>
          <w:szCs w:val="20"/>
          <w:u w:val="single"/>
        </w:rPr>
      </w:pPr>
      <w:r w:rsidRPr="00E75155">
        <w:rPr>
          <w:rFonts w:ascii="Calibri" w:hAnsi="Calibri" w:cs="Arial"/>
          <w:sz w:val="20"/>
          <w:szCs w:val="20"/>
          <w:u w:val="single"/>
        </w:rPr>
        <w:t>Pytanie 7:</w:t>
      </w:r>
    </w:p>
    <w:p w:rsidR="00F64883" w:rsidRPr="00E75155" w:rsidRDefault="00F64883" w:rsidP="00F64883">
      <w:pPr>
        <w:ind w:left="-84"/>
        <w:jc w:val="both"/>
        <w:rPr>
          <w:rFonts w:ascii="Calibri" w:hAnsi="Calibri" w:cs="Arial"/>
          <w:sz w:val="20"/>
          <w:szCs w:val="20"/>
        </w:rPr>
      </w:pPr>
      <w:r w:rsidRPr="00E75155">
        <w:rPr>
          <w:rFonts w:ascii="Calibri" w:hAnsi="Calibri" w:cs="Arial"/>
          <w:sz w:val="20"/>
          <w:szCs w:val="20"/>
        </w:rPr>
        <w:t xml:space="preserve">Prosimy o udzielenie informacji, czy Zamawiający do obecnie obowiązujących umów przyjął oferty promocyjne lub </w:t>
      </w:r>
      <w:proofErr w:type="spellStart"/>
      <w:r w:rsidRPr="00E75155">
        <w:rPr>
          <w:rFonts w:ascii="Calibri" w:hAnsi="Calibri" w:cs="Arial"/>
          <w:sz w:val="20"/>
          <w:szCs w:val="20"/>
        </w:rPr>
        <w:t>lojalizacyjne</w:t>
      </w:r>
      <w:proofErr w:type="spellEnd"/>
      <w:r w:rsidRPr="00E75155">
        <w:rPr>
          <w:rFonts w:ascii="Calibri" w:hAnsi="Calibri" w:cs="Arial"/>
          <w:sz w:val="20"/>
          <w:szCs w:val="20"/>
        </w:rPr>
        <w:t>. W przypadku, gdy Zamawiający posiada kontrakty z zawartymi promocjami cenowymi rozwiązanie takich umów może wiązać się z koniecznością zapłacenia kar przez Zamawiającego.</w:t>
      </w:r>
    </w:p>
    <w:p w:rsidR="00847918" w:rsidRPr="00E75155" w:rsidRDefault="00847918" w:rsidP="00F64883">
      <w:pPr>
        <w:ind w:left="-84"/>
        <w:jc w:val="both"/>
        <w:rPr>
          <w:rFonts w:ascii="Calibri" w:hAnsi="Calibri" w:cs="Arial"/>
          <w:sz w:val="20"/>
          <w:szCs w:val="20"/>
          <w:u w:val="single"/>
        </w:rPr>
      </w:pPr>
      <w:r w:rsidRPr="00E75155">
        <w:rPr>
          <w:rFonts w:ascii="Calibri" w:hAnsi="Calibri" w:cs="Arial"/>
          <w:sz w:val="20"/>
          <w:szCs w:val="20"/>
          <w:u w:val="single"/>
        </w:rPr>
        <w:t>Odpowiedź 7:</w:t>
      </w:r>
    </w:p>
    <w:p w:rsidR="00847918" w:rsidRDefault="00136D17" w:rsidP="00F64883">
      <w:pPr>
        <w:ind w:left="-84"/>
        <w:jc w:val="both"/>
        <w:rPr>
          <w:rFonts w:ascii="Calibri" w:hAnsi="Calibri" w:cs="Arial"/>
          <w:sz w:val="20"/>
          <w:szCs w:val="20"/>
        </w:rPr>
      </w:pPr>
      <w:r w:rsidRPr="0039270E">
        <w:rPr>
          <w:rFonts w:asciiTheme="minorHAnsi" w:hAnsiTheme="minorHAnsi" w:cs="Arial"/>
          <w:sz w:val="20"/>
          <w:szCs w:val="20"/>
        </w:rPr>
        <w:t>Pełnomocnik Zamawiającego</w:t>
      </w:r>
      <w:r w:rsidRPr="0039270E">
        <w:rPr>
          <w:rFonts w:asciiTheme="minorHAnsi" w:hAnsiTheme="minorHAnsi"/>
          <w:sz w:val="20"/>
          <w:szCs w:val="20"/>
        </w:rPr>
        <w:t xml:space="preserve"> informuje, że </w:t>
      </w:r>
      <w:r>
        <w:rPr>
          <w:rFonts w:asciiTheme="minorHAnsi" w:hAnsiTheme="minorHAnsi"/>
          <w:sz w:val="20"/>
          <w:szCs w:val="20"/>
        </w:rPr>
        <w:t xml:space="preserve">Zamawiający korzysta z ofert promocyjnych. Termin wejścia zamówienia dla tych punktów został określony tak, aby termin obowiązywania promocji nie kolidował z </w:t>
      </w:r>
      <w:r>
        <w:rPr>
          <w:rFonts w:asciiTheme="minorHAnsi" w:hAnsiTheme="minorHAnsi"/>
          <w:sz w:val="20"/>
          <w:szCs w:val="20"/>
        </w:rPr>
        <w:lastRenderedPageBreak/>
        <w:t>terminem wejścia zamówieni</w:t>
      </w:r>
      <w:r w:rsidR="00E75155">
        <w:rPr>
          <w:rFonts w:asciiTheme="minorHAnsi" w:hAnsiTheme="minorHAnsi"/>
          <w:sz w:val="20"/>
          <w:szCs w:val="20"/>
        </w:rPr>
        <w:t>a. Szczegółowe informację na temat terminów obowiązywania promocji, okresów wypowiedzeń</w:t>
      </w:r>
      <w:r w:rsidR="00404966">
        <w:rPr>
          <w:rFonts w:asciiTheme="minorHAnsi" w:hAnsiTheme="minorHAnsi"/>
          <w:sz w:val="20"/>
          <w:szCs w:val="20"/>
        </w:rPr>
        <w:t xml:space="preserve"> obecnie zawartych</w:t>
      </w:r>
      <w:r w:rsidR="00E75155">
        <w:rPr>
          <w:rFonts w:asciiTheme="minorHAnsi" w:hAnsiTheme="minorHAnsi"/>
          <w:sz w:val="20"/>
          <w:szCs w:val="20"/>
        </w:rPr>
        <w:t xml:space="preserve"> Umów, jak również terminu wejścia zamówienia został określony w Załąc</w:t>
      </w:r>
      <w:r w:rsidR="00A66086">
        <w:rPr>
          <w:rFonts w:asciiTheme="minorHAnsi" w:hAnsiTheme="minorHAnsi"/>
          <w:sz w:val="20"/>
          <w:szCs w:val="20"/>
        </w:rPr>
        <w:t>zni</w:t>
      </w:r>
      <w:r w:rsidR="00E75155">
        <w:rPr>
          <w:rFonts w:asciiTheme="minorHAnsi" w:hAnsiTheme="minorHAnsi"/>
          <w:sz w:val="20"/>
          <w:szCs w:val="20"/>
        </w:rPr>
        <w:t>k</w:t>
      </w:r>
      <w:r w:rsidR="00A66086">
        <w:rPr>
          <w:rFonts w:asciiTheme="minorHAnsi" w:hAnsiTheme="minorHAnsi"/>
          <w:sz w:val="20"/>
          <w:szCs w:val="20"/>
        </w:rPr>
        <w:t>a</w:t>
      </w:r>
      <w:r w:rsidR="00E75155">
        <w:rPr>
          <w:rFonts w:asciiTheme="minorHAnsi" w:hAnsiTheme="minorHAnsi"/>
          <w:sz w:val="20"/>
          <w:szCs w:val="20"/>
        </w:rPr>
        <w:t xml:space="preserve">ch nr 1 i 4.1 do SIWZ. </w:t>
      </w:r>
      <w:r w:rsidR="00A66086">
        <w:rPr>
          <w:rFonts w:asciiTheme="minorHAnsi" w:hAnsiTheme="minorHAnsi"/>
          <w:sz w:val="20"/>
          <w:szCs w:val="20"/>
        </w:rPr>
        <w:t xml:space="preserve"> </w:t>
      </w:r>
    </w:p>
    <w:p w:rsidR="00F64883" w:rsidRPr="00F64883" w:rsidRDefault="00F64883" w:rsidP="00F64883">
      <w:pPr>
        <w:ind w:left="-84"/>
        <w:jc w:val="both"/>
        <w:rPr>
          <w:rFonts w:ascii="Calibri" w:hAnsi="Calibri" w:cs="Arial"/>
          <w:sz w:val="20"/>
          <w:szCs w:val="20"/>
          <w:u w:val="single"/>
        </w:rPr>
      </w:pPr>
    </w:p>
    <w:p w:rsidR="00F64883" w:rsidRPr="00735025" w:rsidRDefault="00F64883" w:rsidP="00F64883">
      <w:pPr>
        <w:ind w:left="-84"/>
        <w:jc w:val="both"/>
        <w:rPr>
          <w:rFonts w:ascii="Calibri" w:hAnsi="Calibri" w:cs="Arial"/>
          <w:sz w:val="20"/>
          <w:szCs w:val="20"/>
          <w:u w:val="single"/>
        </w:rPr>
      </w:pPr>
      <w:r w:rsidRPr="00735025">
        <w:rPr>
          <w:rFonts w:ascii="Calibri" w:hAnsi="Calibri" w:cs="Arial"/>
          <w:sz w:val="20"/>
          <w:szCs w:val="20"/>
          <w:u w:val="single"/>
        </w:rPr>
        <w:t>Pytanie 8:</w:t>
      </w:r>
    </w:p>
    <w:p w:rsidR="00F64883" w:rsidRDefault="00F64883" w:rsidP="00F64883">
      <w:pPr>
        <w:ind w:left="-84"/>
        <w:jc w:val="both"/>
        <w:rPr>
          <w:rFonts w:ascii="Calibri" w:hAnsi="Calibri" w:cs="Arial"/>
          <w:sz w:val="20"/>
          <w:szCs w:val="20"/>
        </w:rPr>
      </w:pPr>
      <w:r w:rsidRPr="00735025">
        <w:rPr>
          <w:rFonts w:ascii="Calibri" w:hAnsi="Calibri" w:cs="Arial"/>
          <w:sz w:val="20"/>
          <w:szCs w:val="20"/>
        </w:rPr>
        <w:t xml:space="preserve">Prosimy o wskazanie jaki jest właściwy okres wypowiedzenia dla PPE wskazanych </w:t>
      </w:r>
      <w:r w:rsidRPr="00735025">
        <w:rPr>
          <w:rFonts w:ascii="Calibri" w:hAnsi="Calibri" w:cs="Arial"/>
          <w:sz w:val="20"/>
          <w:szCs w:val="20"/>
        </w:rPr>
        <w:br/>
        <w:t>w załączniku nr 1 do projekt Umowy. Informacja ta potrzebna jest do prawidłowego przeprowadzenia procesu zmiany Sprzedawcy.</w:t>
      </w:r>
      <w:r w:rsidRPr="00F64883">
        <w:rPr>
          <w:rFonts w:ascii="Calibri" w:hAnsi="Calibri" w:cs="Arial"/>
          <w:sz w:val="20"/>
          <w:szCs w:val="20"/>
        </w:rPr>
        <w:t xml:space="preserve"> </w:t>
      </w:r>
    </w:p>
    <w:p w:rsidR="00735025" w:rsidRPr="00735025" w:rsidRDefault="00735025" w:rsidP="00F64883">
      <w:pPr>
        <w:ind w:left="-84"/>
        <w:jc w:val="both"/>
        <w:rPr>
          <w:rFonts w:ascii="Calibri" w:hAnsi="Calibri" w:cs="Arial"/>
          <w:sz w:val="20"/>
          <w:szCs w:val="20"/>
          <w:u w:val="single"/>
        </w:rPr>
      </w:pPr>
      <w:r w:rsidRPr="00735025">
        <w:rPr>
          <w:rFonts w:ascii="Calibri" w:hAnsi="Calibri" w:cs="Arial"/>
          <w:sz w:val="20"/>
          <w:szCs w:val="20"/>
          <w:u w:val="single"/>
        </w:rPr>
        <w:t>Odpowiedź 8:</w:t>
      </w:r>
    </w:p>
    <w:p w:rsidR="00735025" w:rsidRDefault="00735025" w:rsidP="00F64883">
      <w:pPr>
        <w:ind w:left="-84"/>
        <w:jc w:val="both"/>
        <w:rPr>
          <w:rFonts w:asciiTheme="minorHAnsi" w:hAnsiTheme="minorHAnsi"/>
          <w:sz w:val="20"/>
          <w:szCs w:val="20"/>
        </w:rPr>
      </w:pPr>
      <w:r w:rsidRPr="0039270E">
        <w:rPr>
          <w:rFonts w:asciiTheme="minorHAnsi" w:hAnsiTheme="minorHAnsi" w:cs="Arial"/>
          <w:sz w:val="20"/>
          <w:szCs w:val="20"/>
        </w:rPr>
        <w:t>Pełnomocnik Zamawiającego</w:t>
      </w:r>
      <w:r w:rsidRPr="0039270E">
        <w:rPr>
          <w:rFonts w:asciiTheme="minorHAnsi" w:hAnsiTheme="minorHAnsi"/>
          <w:sz w:val="20"/>
          <w:szCs w:val="20"/>
        </w:rPr>
        <w:t xml:space="preserve"> informuje, że </w:t>
      </w:r>
      <w:r>
        <w:rPr>
          <w:rFonts w:asciiTheme="minorHAnsi" w:hAnsiTheme="minorHAnsi"/>
          <w:sz w:val="20"/>
          <w:szCs w:val="20"/>
        </w:rPr>
        <w:t xml:space="preserve">w przypadku większości punktów poboru zmiana sprzedawcy ma miejsce po raz kolejny, a Umowy sprzedaży energii elektrycznej zawarte są na czas określony do 30.04.2018 r. W tym przypadku Umów sprzedaży energii elektrycznej nie należy wypowiadać. </w:t>
      </w:r>
    </w:p>
    <w:p w:rsidR="00735025" w:rsidRPr="00F64883" w:rsidRDefault="00735025" w:rsidP="00F64883">
      <w:pPr>
        <w:ind w:left="-84"/>
        <w:jc w:val="both"/>
        <w:rPr>
          <w:rFonts w:ascii="Calibri" w:hAnsi="Calibri" w:cs="Arial"/>
          <w:sz w:val="20"/>
          <w:szCs w:val="20"/>
        </w:rPr>
      </w:pPr>
      <w:r>
        <w:rPr>
          <w:rFonts w:asciiTheme="minorHAnsi" w:hAnsiTheme="minorHAnsi"/>
          <w:sz w:val="20"/>
          <w:szCs w:val="20"/>
        </w:rPr>
        <w:t>W przypadku punktów poboru, gdzie zmiana sprzedawcy ma miejsce po raz pierwszy w załącznikach nr 1 i 4.1 do SIWZ podane zostały terminy obowiązywania obecnie obowiązujących Umów</w:t>
      </w:r>
      <w:r w:rsidR="00850CB7">
        <w:rPr>
          <w:rFonts w:asciiTheme="minorHAnsi" w:hAnsiTheme="minorHAnsi"/>
          <w:sz w:val="20"/>
          <w:szCs w:val="20"/>
        </w:rPr>
        <w:t xml:space="preserve"> kompleksowych</w:t>
      </w:r>
      <w:r>
        <w:rPr>
          <w:rFonts w:asciiTheme="minorHAnsi" w:hAnsiTheme="minorHAnsi"/>
          <w:sz w:val="20"/>
          <w:szCs w:val="20"/>
        </w:rPr>
        <w:t xml:space="preserve"> oraz okresy ich wypowiedzenia.</w:t>
      </w:r>
    </w:p>
    <w:p w:rsidR="00F64883" w:rsidRPr="00F64883" w:rsidRDefault="00F64883" w:rsidP="00F64883">
      <w:pPr>
        <w:ind w:left="-84"/>
        <w:jc w:val="both"/>
        <w:rPr>
          <w:rFonts w:ascii="Calibri" w:hAnsi="Calibri" w:cs="Arial"/>
          <w:sz w:val="20"/>
          <w:szCs w:val="20"/>
          <w:u w:val="single"/>
        </w:rPr>
      </w:pPr>
    </w:p>
    <w:p w:rsidR="00F64883" w:rsidRPr="00F64883" w:rsidRDefault="00F64883" w:rsidP="00F64883">
      <w:pPr>
        <w:ind w:left="-84"/>
        <w:jc w:val="both"/>
        <w:rPr>
          <w:rFonts w:ascii="Calibri" w:hAnsi="Calibri" w:cs="Arial"/>
          <w:sz w:val="20"/>
          <w:szCs w:val="20"/>
          <w:u w:val="single"/>
        </w:rPr>
      </w:pPr>
      <w:r w:rsidRPr="00F64883">
        <w:rPr>
          <w:rFonts w:ascii="Calibri" w:hAnsi="Calibri" w:cs="Arial"/>
          <w:sz w:val="20"/>
          <w:szCs w:val="20"/>
          <w:u w:val="single"/>
        </w:rPr>
        <w:t>Pytanie 9:</w:t>
      </w:r>
    </w:p>
    <w:p w:rsidR="00F64883" w:rsidRPr="00F64883" w:rsidRDefault="00F64883" w:rsidP="00F64883">
      <w:pPr>
        <w:ind w:left="-84"/>
        <w:jc w:val="both"/>
        <w:rPr>
          <w:rFonts w:ascii="Calibri" w:hAnsi="Calibri" w:cs="Arial"/>
          <w:color w:val="000000"/>
          <w:sz w:val="20"/>
          <w:szCs w:val="20"/>
        </w:rPr>
      </w:pPr>
      <w:r w:rsidRPr="00F64883">
        <w:rPr>
          <w:rFonts w:ascii="Calibri" w:hAnsi="Calibri" w:cs="Arial"/>
          <w:color w:val="000000"/>
          <w:sz w:val="20"/>
          <w:szCs w:val="20"/>
        </w:rPr>
        <w:t>Wnioskujemy o dopisanie w par. 4 ust. 3 projektu Umowy, zapisu:</w:t>
      </w:r>
      <w:r w:rsidRPr="00F64883">
        <w:rPr>
          <w:rFonts w:ascii="Calibri" w:hAnsi="Calibri"/>
          <w:sz w:val="20"/>
          <w:szCs w:val="20"/>
        </w:rPr>
        <w:t xml:space="preserve"> </w:t>
      </w:r>
      <w:r w:rsidRPr="00F64883">
        <w:rPr>
          <w:rFonts w:ascii="Calibri" w:hAnsi="Calibri" w:cs="Arial"/>
          <w:color w:val="000000"/>
          <w:sz w:val="20"/>
          <w:szCs w:val="20"/>
        </w:rPr>
        <w:t xml:space="preserve">„Bonifikata zostanie wypłacona pod warunkiem złożenia pisemnego, uzasadnionego wniosku przez Zamawiającego oraz pozytywnie rozpatrzonego przez Wykonawcę.” </w:t>
      </w:r>
    </w:p>
    <w:p w:rsidR="00F64883" w:rsidRDefault="00F64883" w:rsidP="00F64883">
      <w:pPr>
        <w:ind w:left="-84"/>
        <w:jc w:val="both"/>
        <w:rPr>
          <w:rFonts w:ascii="Calibri" w:hAnsi="Calibri" w:cs="Arial"/>
          <w:color w:val="000000"/>
          <w:sz w:val="20"/>
          <w:szCs w:val="20"/>
        </w:rPr>
      </w:pPr>
      <w:r w:rsidRPr="00F64883">
        <w:rPr>
          <w:rFonts w:ascii="Calibri" w:hAnsi="Calibri" w:cs="Arial"/>
          <w:color w:val="000000"/>
          <w:sz w:val="20"/>
          <w:szCs w:val="20"/>
        </w:rPr>
        <w:t>Wykonawca musi ocenić, czy są podstawy do wypłacenia bonifikaty.</w:t>
      </w:r>
    </w:p>
    <w:p w:rsidR="003C58BE" w:rsidRPr="003C58BE" w:rsidRDefault="003C58BE" w:rsidP="00F64883">
      <w:pPr>
        <w:ind w:left="-84"/>
        <w:jc w:val="both"/>
        <w:rPr>
          <w:rFonts w:ascii="Calibri" w:hAnsi="Calibri" w:cs="Arial"/>
          <w:color w:val="000000"/>
          <w:sz w:val="20"/>
          <w:szCs w:val="20"/>
          <w:u w:val="single"/>
        </w:rPr>
      </w:pPr>
      <w:r w:rsidRPr="003C58BE">
        <w:rPr>
          <w:rFonts w:ascii="Calibri" w:hAnsi="Calibri" w:cs="Arial"/>
          <w:color w:val="000000"/>
          <w:sz w:val="20"/>
          <w:szCs w:val="20"/>
          <w:u w:val="single"/>
        </w:rPr>
        <w:t>Odpowiedź 9:</w:t>
      </w:r>
    </w:p>
    <w:p w:rsidR="003C58BE" w:rsidRDefault="003C58BE" w:rsidP="00F64883">
      <w:pPr>
        <w:ind w:left="-84"/>
        <w:jc w:val="both"/>
        <w:rPr>
          <w:rFonts w:ascii="Calibri" w:hAnsi="Calibri" w:cs="Arial"/>
          <w:color w:val="000000"/>
          <w:sz w:val="20"/>
          <w:szCs w:val="20"/>
        </w:rPr>
      </w:pPr>
      <w:r w:rsidRPr="0039270E">
        <w:rPr>
          <w:rFonts w:asciiTheme="minorHAnsi" w:hAnsiTheme="minorHAnsi" w:cs="Arial"/>
          <w:sz w:val="20"/>
          <w:szCs w:val="20"/>
        </w:rPr>
        <w:t>Pełnomocnik Zamawiającego</w:t>
      </w:r>
      <w:r w:rsidRPr="0039270E">
        <w:rPr>
          <w:rFonts w:asciiTheme="minorHAnsi" w:hAnsiTheme="minorHAnsi"/>
          <w:sz w:val="20"/>
          <w:szCs w:val="20"/>
        </w:rPr>
        <w:t xml:space="preserve"> informuje, że</w:t>
      </w:r>
      <w:r>
        <w:rPr>
          <w:rFonts w:asciiTheme="minorHAnsi" w:hAnsiTheme="minorHAnsi"/>
          <w:sz w:val="20"/>
          <w:szCs w:val="20"/>
        </w:rPr>
        <w:t xml:space="preserve"> Zamawiający nie wyraża zgody na dodanie proponowanego zapisu. </w:t>
      </w:r>
      <w:r w:rsidR="00D456B3">
        <w:rPr>
          <w:rFonts w:asciiTheme="minorHAnsi" w:hAnsiTheme="minorHAnsi"/>
          <w:sz w:val="20"/>
          <w:szCs w:val="20"/>
        </w:rPr>
        <w:t>Zamawiający zdaje sobie sprawę, że bonifikata może być udzielona, gdy Zamawiający złoży pisemny i uzasadniony wniosek.</w:t>
      </w:r>
    </w:p>
    <w:p w:rsidR="00F64883" w:rsidRPr="00F64883" w:rsidRDefault="00F64883" w:rsidP="00F64883">
      <w:pPr>
        <w:ind w:left="-84"/>
        <w:jc w:val="both"/>
        <w:rPr>
          <w:rFonts w:ascii="Calibri" w:hAnsi="Calibri" w:cs="Arial"/>
          <w:color w:val="000000"/>
          <w:sz w:val="20"/>
          <w:szCs w:val="20"/>
        </w:rPr>
      </w:pPr>
    </w:p>
    <w:p w:rsidR="00F64883" w:rsidRPr="00F64883" w:rsidRDefault="00F64883" w:rsidP="00F64883">
      <w:pPr>
        <w:ind w:left="-84"/>
        <w:jc w:val="both"/>
        <w:rPr>
          <w:rFonts w:ascii="Calibri" w:hAnsi="Calibri" w:cs="Arial"/>
          <w:sz w:val="20"/>
          <w:szCs w:val="20"/>
          <w:u w:val="single"/>
        </w:rPr>
      </w:pPr>
      <w:r w:rsidRPr="00F64883">
        <w:rPr>
          <w:rFonts w:ascii="Calibri" w:hAnsi="Calibri" w:cs="Arial"/>
          <w:sz w:val="20"/>
          <w:szCs w:val="20"/>
          <w:u w:val="single"/>
        </w:rPr>
        <w:t>Pytanie 10:</w:t>
      </w:r>
    </w:p>
    <w:p w:rsidR="00F64883" w:rsidRDefault="00F64883" w:rsidP="00F64883">
      <w:pPr>
        <w:ind w:left="-84"/>
        <w:jc w:val="both"/>
        <w:rPr>
          <w:rFonts w:ascii="Calibri" w:hAnsi="Calibri" w:cs="Arial"/>
          <w:color w:val="000000"/>
          <w:sz w:val="20"/>
          <w:szCs w:val="20"/>
        </w:rPr>
      </w:pPr>
      <w:r w:rsidRPr="00F64883">
        <w:rPr>
          <w:rFonts w:ascii="Calibri" w:hAnsi="Calibri" w:cs="Arial"/>
          <w:color w:val="000000"/>
          <w:sz w:val="20"/>
          <w:szCs w:val="20"/>
        </w:rPr>
        <w:t>Wnioskujemy o wskazanie właściwego okresu rozliczeniowego dla grup taryfowych wymienionych w załączniku nr 1 do projekt Umowy.</w:t>
      </w:r>
    </w:p>
    <w:p w:rsidR="00D456B3" w:rsidRPr="00D456B3" w:rsidRDefault="00D456B3" w:rsidP="00F64883">
      <w:pPr>
        <w:ind w:left="-84"/>
        <w:jc w:val="both"/>
        <w:rPr>
          <w:rFonts w:asciiTheme="minorHAnsi" w:hAnsiTheme="minorHAnsi" w:cs="Arial"/>
          <w:color w:val="000000"/>
          <w:sz w:val="20"/>
          <w:szCs w:val="20"/>
          <w:u w:val="single"/>
        </w:rPr>
      </w:pPr>
      <w:r w:rsidRPr="00D456B3">
        <w:rPr>
          <w:rFonts w:asciiTheme="minorHAnsi" w:hAnsiTheme="minorHAnsi" w:cs="Arial"/>
          <w:color w:val="000000"/>
          <w:sz w:val="20"/>
          <w:szCs w:val="20"/>
          <w:u w:val="single"/>
        </w:rPr>
        <w:t>Odpowiedź 10:</w:t>
      </w:r>
    </w:p>
    <w:p w:rsidR="00635AD8" w:rsidRPr="00F64883" w:rsidRDefault="00D456B3" w:rsidP="00635AD8">
      <w:pPr>
        <w:ind w:left="-84"/>
        <w:jc w:val="both"/>
        <w:rPr>
          <w:rFonts w:ascii="Calibri" w:hAnsi="Calibri" w:cs="Arial"/>
          <w:sz w:val="20"/>
          <w:szCs w:val="20"/>
        </w:rPr>
      </w:pPr>
      <w:r w:rsidRPr="00D456B3">
        <w:rPr>
          <w:rFonts w:asciiTheme="minorHAnsi" w:hAnsiTheme="minorHAnsi" w:cs="Arial"/>
          <w:sz w:val="20"/>
          <w:szCs w:val="20"/>
        </w:rPr>
        <w:t>Pełnomocnik Zamawiającego</w:t>
      </w:r>
      <w:r w:rsidRPr="00D456B3">
        <w:rPr>
          <w:rFonts w:asciiTheme="minorHAnsi" w:hAnsiTheme="minorHAnsi"/>
          <w:sz w:val="20"/>
          <w:szCs w:val="20"/>
        </w:rPr>
        <w:t xml:space="preserve"> informuje, że rozliczenia za pobraną energię elektryczną odbywać się będą </w:t>
      </w:r>
      <w:r w:rsidRPr="00D456B3">
        <w:rPr>
          <w:rFonts w:asciiTheme="minorHAnsi" w:hAnsiTheme="minorHAnsi"/>
          <w:bCs/>
          <w:iCs/>
          <w:sz w:val="20"/>
          <w:szCs w:val="20"/>
        </w:rPr>
        <w:t>zgodnie z okresem rozliczeniowym stosowanym przez OSD działającym na danym terenie</w:t>
      </w:r>
      <w:r>
        <w:rPr>
          <w:rFonts w:asciiTheme="minorHAnsi" w:hAnsiTheme="minorHAnsi"/>
          <w:bCs/>
          <w:iCs/>
          <w:sz w:val="20"/>
          <w:szCs w:val="20"/>
        </w:rPr>
        <w:t>.</w:t>
      </w:r>
      <w:r w:rsidR="00635AD8">
        <w:rPr>
          <w:rFonts w:asciiTheme="minorHAnsi" w:hAnsiTheme="minorHAnsi"/>
          <w:bCs/>
          <w:iCs/>
          <w:sz w:val="20"/>
          <w:szCs w:val="20"/>
        </w:rPr>
        <w:t xml:space="preserve"> </w:t>
      </w:r>
      <w:r w:rsidR="00635AD8">
        <w:rPr>
          <w:rFonts w:ascii="Calibri" w:hAnsi="Calibri" w:cs="Arial"/>
          <w:sz w:val="20"/>
          <w:szCs w:val="20"/>
        </w:rPr>
        <w:t>OSD na terenie Gminy Proszowice jest TAURON Dystrybucja S.A.</w:t>
      </w:r>
    </w:p>
    <w:p w:rsidR="00F64883" w:rsidRPr="00D456B3" w:rsidRDefault="00F64883" w:rsidP="00F64883">
      <w:pPr>
        <w:ind w:left="-84"/>
        <w:jc w:val="both"/>
        <w:rPr>
          <w:rFonts w:asciiTheme="minorHAnsi" w:hAnsiTheme="minorHAnsi" w:cs="Arial"/>
          <w:color w:val="000000"/>
          <w:sz w:val="20"/>
          <w:szCs w:val="20"/>
        </w:rPr>
      </w:pPr>
    </w:p>
    <w:p w:rsidR="00F64883" w:rsidRPr="00F64883" w:rsidRDefault="00F64883" w:rsidP="00F64883">
      <w:pPr>
        <w:ind w:left="-84"/>
        <w:jc w:val="both"/>
        <w:rPr>
          <w:rFonts w:ascii="Calibri" w:hAnsi="Calibri" w:cs="Arial"/>
          <w:color w:val="000000"/>
          <w:sz w:val="20"/>
          <w:szCs w:val="20"/>
          <w:u w:val="single"/>
        </w:rPr>
      </w:pPr>
      <w:r w:rsidRPr="00F64883">
        <w:rPr>
          <w:rFonts w:ascii="Calibri" w:hAnsi="Calibri" w:cs="Arial"/>
          <w:color w:val="000000"/>
          <w:sz w:val="20"/>
          <w:szCs w:val="20"/>
          <w:u w:val="single"/>
        </w:rPr>
        <w:t>Pytanie 11:</w:t>
      </w:r>
    </w:p>
    <w:p w:rsidR="00F64883" w:rsidRDefault="00F64883" w:rsidP="00F64883">
      <w:pPr>
        <w:ind w:left="-84"/>
        <w:jc w:val="both"/>
        <w:rPr>
          <w:rFonts w:ascii="Calibri" w:hAnsi="Calibri" w:cs="Arial"/>
          <w:sz w:val="20"/>
          <w:szCs w:val="20"/>
        </w:rPr>
      </w:pPr>
      <w:r w:rsidRPr="00F64883">
        <w:rPr>
          <w:rFonts w:ascii="Calibri" w:hAnsi="Calibri" w:cs="Arial"/>
          <w:sz w:val="20"/>
          <w:szCs w:val="20"/>
        </w:rPr>
        <w:t xml:space="preserve">Prosimy o przedstawienie zużycia w rozbiciu na odpowiednie strefy. Informacja ta jest potrzebna do prawidłowego wyliczenia cen jednostkowych oferty. Zamawiający przedstawił tylko rozbicie w dwóch strefach, natomiast niektóre PPE posiadają grupę taryfową trzystrefową. </w:t>
      </w:r>
    </w:p>
    <w:p w:rsidR="00635AD8" w:rsidRDefault="00635AD8" w:rsidP="00F64883">
      <w:pPr>
        <w:ind w:left="-84"/>
        <w:jc w:val="both"/>
        <w:rPr>
          <w:rFonts w:ascii="Calibri" w:hAnsi="Calibri" w:cs="Arial"/>
          <w:sz w:val="20"/>
          <w:szCs w:val="20"/>
          <w:u w:val="single"/>
        </w:rPr>
      </w:pPr>
      <w:r w:rsidRPr="00635AD8">
        <w:rPr>
          <w:rFonts w:ascii="Calibri" w:hAnsi="Calibri" w:cs="Arial"/>
          <w:sz w:val="20"/>
          <w:szCs w:val="20"/>
          <w:u w:val="single"/>
        </w:rPr>
        <w:t>Odpowiedź 11:</w:t>
      </w:r>
    </w:p>
    <w:p w:rsidR="00635AD8" w:rsidRDefault="00635AD8" w:rsidP="00635AD8">
      <w:pPr>
        <w:autoSpaceDE w:val="0"/>
        <w:autoSpaceDN w:val="0"/>
        <w:adjustRightInd w:val="0"/>
        <w:ind w:left="-142"/>
        <w:jc w:val="both"/>
        <w:rPr>
          <w:rFonts w:asciiTheme="minorHAnsi" w:hAnsiTheme="minorHAnsi" w:cs="Arial"/>
          <w:i/>
          <w:sz w:val="20"/>
          <w:szCs w:val="20"/>
        </w:rPr>
      </w:pPr>
      <w:r w:rsidRPr="00776AFB">
        <w:rPr>
          <w:rFonts w:asciiTheme="minorHAnsi" w:hAnsiTheme="minorHAnsi"/>
          <w:color w:val="000000"/>
          <w:sz w:val="20"/>
          <w:szCs w:val="20"/>
        </w:rPr>
        <w:t>Pełnomocnik Zamawiającego przedstawia zużycie dla punktu</w:t>
      </w:r>
      <w:r>
        <w:rPr>
          <w:rFonts w:asciiTheme="minorHAnsi" w:hAnsiTheme="minorHAnsi"/>
          <w:color w:val="000000"/>
          <w:sz w:val="20"/>
          <w:szCs w:val="20"/>
        </w:rPr>
        <w:t xml:space="preserve"> poboru:</w:t>
      </w:r>
      <w:r w:rsidRPr="00776AFB">
        <w:rPr>
          <w:rFonts w:asciiTheme="minorHAnsi" w:hAnsiTheme="minorHAnsi"/>
          <w:color w:val="000000"/>
          <w:sz w:val="20"/>
          <w:szCs w:val="20"/>
        </w:rPr>
        <w:t xml:space="preserve"> </w:t>
      </w:r>
      <w:r w:rsidRPr="00776AFB">
        <w:rPr>
          <w:rFonts w:asciiTheme="minorHAnsi" w:hAnsiTheme="minorHAnsi" w:cs="Arial"/>
          <w:i/>
          <w:color w:val="000000"/>
          <w:sz w:val="20"/>
          <w:szCs w:val="20"/>
        </w:rPr>
        <w:t xml:space="preserve">Wodociągi Proszowickie Sp. z o.o., </w:t>
      </w:r>
      <w:r w:rsidRPr="00776AFB">
        <w:rPr>
          <w:rFonts w:asciiTheme="minorHAnsi" w:hAnsiTheme="minorHAnsi" w:cs="Arial"/>
          <w:i/>
          <w:sz w:val="20"/>
          <w:szCs w:val="20"/>
        </w:rPr>
        <w:t>Stacja Uzdatniania Wody, ul. Racławicka 1, 32-100 Proszowice, Numer PPE ENID 4021005998, Numer licznika 323-0019515</w:t>
      </w:r>
      <w:r>
        <w:rPr>
          <w:rFonts w:asciiTheme="minorHAnsi" w:hAnsiTheme="minorHAnsi" w:cs="Arial"/>
          <w:i/>
          <w:sz w:val="20"/>
          <w:szCs w:val="20"/>
        </w:rPr>
        <w:t>, taryfa B23</w:t>
      </w:r>
      <w:r w:rsidRPr="00776AFB">
        <w:rPr>
          <w:rFonts w:asciiTheme="minorHAnsi" w:hAnsiTheme="minorHAnsi" w:cs="Arial"/>
          <w:i/>
          <w:sz w:val="20"/>
          <w:szCs w:val="20"/>
        </w:rPr>
        <w:t>.</w:t>
      </w:r>
    </w:p>
    <w:p w:rsidR="00B40C41" w:rsidRPr="00B40C41" w:rsidRDefault="00B40C41" w:rsidP="00635AD8">
      <w:pPr>
        <w:autoSpaceDE w:val="0"/>
        <w:autoSpaceDN w:val="0"/>
        <w:adjustRightInd w:val="0"/>
        <w:ind w:left="-142"/>
        <w:jc w:val="both"/>
        <w:rPr>
          <w:rFonts w:asciiTheme="minorHAnsi" w:hAnsiTheme="minorHAnsi"/>
          <w:color w:val="000000"/>
          <w:sz w:val="20"/>
          <w:szCs w:val="20"/>
        </w:rPr>
      </w:pPr>
      <w:r>
        <w:rPr>
          <w:rFonts w:asciiTheme="minorHAnsi" w:hAnsiTheme="minorHAnsi" w:cs="Arial"/>
          <w:sz w:val="20"/>
          <w:szCs w:val="20"/>
        </w:rPr>
        <w:t>Zamawiający zamieszcza na swojej stronie w BIP załącznik</w:t>
      </w:r>
      <w:r w:rsidR="00B0335A">
        <w:rPr>
          <w:rFonts w:asciiTheme="minorHAnsi" w:hAnsiTheme="minorHAnsi" w:cs="Arial"/>
          <w:sz w:val="20"/>
          <w:szCs w:val="20"/>
        </w:rPr>
        <w:t xml:space="preserve">i nr 1 i </w:t>
      </w:r>
      <w:r>
        <w:rPr>
          <w:rFonts w:asciiTheme="minorHAnsi" w:hAnsiTheme="minorHAnsi" w:cs="Arial"/>
          <w:sz w:val="20"/>
          <w:szCs w:val="20"/>
        </w:rPr>
        <w:t xml:space="preserve"> 4.1 do SIWZ </w:t>
      </w:r>
      <w:r w:rsidR="00087D22">
        <w:rPr>
          <w:rFonts w:asciiTheme="minorHAnsi" w:hAnsiTheme="minorHAnsi" w:cs="Arial"/>
          <w:sz w:val="20"/>
          <w:szCs w:val="20"/>
        </w:rPr>
        <w:t xml:space="preserve">po aktualizacji </w:t>
      </w:r>
      <w:r>
        <w:rPr>
          <w:rFonts w:asciiTheme="minorHAnsi" w:hAnsiTheme="minorHAnsi" w:cs="Arial"/>
          <w:sz w:val="20"/>
          <w:szCs w:val="20"/>
        </w:rPr>
        <w:t>z uwzględnionym zużyciem dla poniższego punktu poboru.</w:t>
      </w:r>
    </w:p>
    <w:p w:rsidR="00635AD8" w:rsidRDefault="00635AD8" w:rsidP="00635AD8">
      <w:pPr>
        <w:autoSpaceDE w:val="0"/>
        <w:autoSpaceDN w:val="0"/>
        <w:adjustRightInd w:val="0"/>
        <w:jc w:val="both"/>
        <w:rPr>
          <w:rFonts w:asciiTheme="minorHAnsi" w:hAnsiTheme="minorHAnsi"/>
          <w:color w:val="00000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926"/>
        <w:gridCol w:w="1896"/>
        <w:gridCol w:w="2196"/>
        <w:gridCol w:w="2194"/>
      </w:tblGrid>
      <w:tr w:rsidR="00635AD8" w:rsidRPr="00776AFB" w:rsidTr="00635AD8">
        <w:trPr>
          <w:trHeight w:val="268"/>
        </w:trPr>
        <w:tc>
          <w:tcPr>
            <w:tcW w:w="1588" w:type="pct"/>
            <w:shd w:val="clear" w:color="auto" w:fill="auto"/>
            <w:vAlign w:val="center"/>
            <w:hideMark/>
          </w:tcPr>
          <w:p w:rsidR="00635AD8" w:rsidRPr="00776AFB" w:rsidRDefault="00635AD8" w:rsidP="00635AD8">
            <w:pPr>
              <w:jc w:val="center"/>
              <w:rPr>
                <w:rFonts w:asciiTheme="minorHAnsi" w:hAnsiTheme="minorHAnsi" w:cs="Arial"/>
                <w:sz w:val="16"/>
                <w:szCs w:val="16"/>
              </w:rPr>
            </w:pPr>
            <w:r w:rsidRPr="00776AFB">
              <w:rPr>
                <w:rFonts w:asciiTheme="minorHAnsi" w:hAnsiTheme="minorHAnsi" w:cs="Arial"/>
                <w:sz w:val="16"/>
                <w:szCs w:val="16"/>
              </w:rPr>
              <w:t>Szacowane zużycie energii [</w:t>
            </w:r>
            <w:proofErr w:type="spellStart"/>
            <w:r w:rsidRPr="00776AFB">
              <w:rPr>
                <w:rFonts w:asciiTheme="minorHAnsi" w:hAnsiTheme="minorHAnsi" w:cs="Arial"/>
                <w:sz w:val="16"/>
                <w:szCs w:val="16"/>
              </w:rPr>
              <w:t>kWh</w:t>
            </w:r>
            <w:proofErr w:type="spellEnd"/>
            <w:r w:rsidRPr="00776AFB">
              <w:rPr>
                <w:rFonts w:asciiTheme="minorHAnsi" w:hAnsiTheme="minorHAnsi" w:cs="Arial"/>
                <w:sz w:val="16"/>
                <w:szCs w:val="16"/>
              </w:rPr>
              <w:t>] w okresie od 01.01.2019 do 30.04.2020 r. strefa I</w:t>
            </w:r>
          </w:p>
        </w:tc>
        <w:tc>
          <w:tcPr>
            <w:tcW w:w="1029" w:type="pct"/>
            <w:shd w:val="clear" w:color="auto" w:fill="auto"/>
            <w:vAlign w:val="center"/>
            <w:hideMark/>
          </w:tcPr>
          <w:p w:rsidR="00635AD8" w:rsidRPr="00776AFB" w:rsidRDefault="00635AD8" w:rsidP="00635AD8">
            <w:pPr>
              <w:jc w:val="center"/>
              <w:rPr>
                <w:rFonts w:asciiTheme="minorHAnsi" w:hAnsiTheme="minorHAnsi" w:cs="Arial"/>
                <w:sz w:val="16"/>
                <w:szCs w:val="16"/>
              </w:rPr>
            </w:pPr>
            <w:r w:rsidRPr="00776AFB">
              <w:rPr>
                <w:rFonts w:asciiTheme="minorHAnsi" w:hAnsiTheme="minorHAnsi" w:cs="Arial"/>
                <w:sz w:val="16"/>
                <w:szCs w:val="16"/>
              </w:rPr>
              <w:t>Szacowane zużycie energii [</w:t>
            </w:r>
            <w:proofErr w:type="spellStart"/>
            <w:r w:rsidRPr="00776AFB">
              <w:rPr>
                <w:rFonts w:asciiTheme="minorHAnsi" w:hAnsiTheme="minorHAnsi" w:cs="Arial"/>
                <w:sz w:val="16"/>
                <w:szCs w:val="16"/>
              </w:rPr>
              <w:t>kWh</w:t>
            </w:r>
            <w:proofErr w:type="spellEnd"/>
            <w:r w:rsidRPr="00776AFB">
              <w:rPr>
                <w:rFonts w:asciiTheme="minorHAnsi" w:hAnsiTheme="minorHAnsi" w:cs="Arial"/>
                <w:sz w:val="16"/>
                <w:szCs w:val="16"/>
              </w:rPr>
              <w:t>] w okresie od 01.01.2019 do 30.04.2020 r. strefa II</w:t>
            </w:r>
          </w:p>
        </w:tc>
        <w:tc>
          <w:tcPr>
            <w:tcW w:w="1192" w:type="pct"/>
          </w:tcPr>
          <w:p w:rsidR="00635AD8" w:rsidRPr="00776AFB" w:rsidRDefault="00635AD8" w:rsidP="00635AD8">
            <w:pPr>
              <w:jc w:val="center"/>
              <w:rPr>
                <w:rFonts w:asciiTheme="minorHAnsi" w:hAnsiTheme="minorHAnsi" w:cs="Arial"/>
                <w:sz w:val="16"/>
                <w:szCs w:val="16"/>
              </w:rPr>
            </w:pPr>
            <w:r w:rsidRPr="00776AFB">
              <w:rPr>
                <w:rFonts w:asciiTheme="minorHAnsi" w:hAnsiTheme="minorHAnsi" w:cs="Arial"/>
                <w:sz w:val="16"/>
                <w:szCs w:val="16"/>
              </w:rPr>
              <w:t>Szacowane zużycie energii [</w:t>
            </w:r>
            <w:proofErr w:type="spellStart"/>
            <w:r w:rsidRPr="00776AFB">
              <w:rPr>
                <w:rFonts w:asciiTheme="minorHAnsi" w:hAnsiTheme="minorHAnsi" w:cs="Arial"/>
                <w:sz w:val="16"/>
                <w:szCs w:val="16"/>
              </w:rPr>
              <w:t>kWh</w:t>
            </w:r>
            <w:proofErr w:type="spellEnd"/>
            <w:r w:rsidRPr="00776AFB">
              <w:rPr>
                <w:rFonts w:asciiTheme="minorHAnsi" w:hAnsiTheme="minorHAnsi" w:cs="Arial"/>
                <w:sz w:val="16"/>
                <w:szCs w:val="16"/>
              </w:rPr>
              <w:t>] w okresie od 01.01.2019 do 30.04.2020 r. strefa II</w:t>
            </w:r>
            <w:r>
              <w:rPr>
                <w:rFonts w:asciiTheme="minorHAnsi" w:hAnsiTheme="minorHAnsi" w:cs="Arial"/>
                <w:sz w:val="16"/>
                <w:szCs w:val="16"/>
              </w:rPr>
              <w:t>I</w:t>
            </w:r>
          </w:p>
        </w:tc>
        <w:tc>
          <w:tcPr>
            <w:tcW w:w="1192" w:type="pct"/>
            <w:shd w:val="clear" w:color="auto" w:fill="auto"/>
            <w:vAlign w:val="center"/>
            <w:hideMark/>
          </w:tcPr>
          <w:p w:rsidR="00635AD8" w:rsidRPr="00776AFB" w:rsidRDefault="00635AD8" w:rsidP="00635AD8">
            <w:pPr>
              <w:jc w:val="center"/>
              <w:rPr>
                <w:rFonts w:asciiTheme="minorHAnsi" w:hAnsiTheme="minorHAnsi" w:cs="Arial"/>
                <w:sz w:val="16"/>
                <w:szCs w:val="16"/>
              </w:rPr>
            </w:pPr>
            <w:r w:rsidRPr="00776AFB">
              <w:rPr>
                <w:rFonts w:asciiTheme="minorHAnsi" w:hAnsiTheme="minorHAnsi" w:cs="Arial"/>
                <w:sz w:val="16"/>
                <w:szCs w:val="16"/>
              </w:rPr>
              <w:t>Suma szacowanego zużycia energii [</w:t>
            </w:r>
            <w:proofErr w:type="spellStart"/>
            <w:r w:rsidRPr="00776AFB">
              <w:rPr>
                <w:rFonts w:asciiTheme="minorHAnsi" w:hAnsiTheme="minorHAnsi" w:cs="Arial"/>
                <w:sz w:val="16"/>
                <w:szCs w:val="16"/>
              </w:rPr>
              <w:t>kWh</w:t>
            </w:r>
            <w:proofErr w:type="spellEnd"/>
            <w:r w:rsidRPr="00776AFB">
              <w:rPr>
                <w:rFonts w:asciiTheme="minorHAnsi" w:hAnsiTheme="minorHAnsi" w:cs="Arial"/>
                <w:sz w:val="16"/>
                <w:szCs w:val="16"/>
              </w:rPr>
              <w:t>] w okresie od 01.01.2019 do 30.04.2020 r.</w:t>
            </w:r>
          </w:p>
        </w:tc>
      </w:tr>
      <w:tr w:rsidR="00635AD8" w:rsidRPr="00776AFB" w:rsidTr="00635AD8">
        <w:trPr>
          <w:trHeight w:val="285"/>
        </w:trPr>
        <w:tc>
          <w:tcPr>
            <w:tcW w:w="1588" w:type="pct"/>
            <w:shd w:val="clear" w:color="auto" w:fill="auto"/>
            <w:noWrap/>
            <w:vAlign w:val="center"/>
            <w:hideMark/>
          </w:tcPr>
          <w:p w:rsidR="00635AD8" w:rsidRPr="00776AFB" w:rsidRDefault="00635AD8" w:rsidP="00635AD8">
            <w:pPr>
              <w:jc w:val="center"/>
              <w:rPr>
                <w:rFonts w:asciiTheme="minorHAnsi" w:hAnsiTheme="minorHAnsi" w:cs="Arial"/>
                <w:color w:val="000000"/>
                <w:sz w:val="16"/>
                <w:szCs w:val="16"/>
              </w:rPr>
            </w:pPr>
            <w:r w:rsidRPr="00776AFB">
              <w:rPr>
                <w:rFonts w:asciiTheme="minorHAnsi" w:hAnsiTheme="minorHAnsi" w:cs="Arial"/>
                <w:color w:val="000000"/>
                <w:sz w:val="16"/>
                <w:szCs w:val="16"/>
              </w:rPr>
              <w:t>78187,00</w:t>
            </w:r>
          </w:p>
        </w:tc>
        <w:tc>
          <w:tcPr>
            <w:tcW w:w="1029" w:type="pct"/>
            <w:shd w:val="clear" w:color="auto" w:fill="auto"/>
            <w:noWrap/>
            <w:vAlign w:val="center"/>
            <w:hideMark/>
          </w:tcPr>
          <w:p w:rsidR="00635AD8" w:rsidRPr="00776AFB" w:rsidRDefault="00635AD8" w:rsidP="00635AD8">
            <w:pPr>
              <w:jc w:val="center"/>
              <w:rPr>
                <w:rFonts w:asciiTheme="minorHAnsi" w:hAnsiTheme="minorHAnsi" w:cs="Arial"/>
                <w:color w:val="000000"/>
                <w:sz w:val="16"/>
                <w:szCs w:val="16"/>
              </w:rPr>
            </w:pPr>
            <w:r w:rsidRPr="00776AFB">
              <w:rPr>
                <w:rFonts w:asciiTheme="minorHAnsi" w:hAnsiTheme="minorHAnsi" w:cs="Arial"/>
                <w:color w:val="000000"/>
                <w:sz w:val="16"/>
                <w:szCs w:val="16"/>
              </w:rPr>
              <w:t>56168,00</w:t>
            </w:r>
          </w:p>
        </w:tc>
        <w:tc>
          <w:tcPr>
            <w:tcW w:w="1192" w:type="pct"/>
          </w:tcPr>
          <w:p w:rsidR="00635AD8" w:rsidRPr="00776AFB" w:rsidRDefault="00635AD8" w:rsidP="00635AD8">
            <w:pPr>
              <w:jc w:val="center"/>
              <w:rPr>
                <w:rFonts w:asciiTheme="minorHAnsi" w:hAnsiTheme="minorHAnsi" w:cs="Arial"/>
                <w:color w:val="000000"/>
                <w:sz w:val="16"/>
                <w:szCs w:val="16"/>
              </w:rPr>
            </w:pPr>
            <w:r>
              <w:rPr>
                <w:rFonts w:asciiTheme="minorHAnsi" w:hAnsiTheme="minorHAnsi" w:cs="Arial"/>
                <w:color w:val="000000"/>
                <w:sz w:val="16"/>
                <w:szCs w:val="16"/>
              </w:rPr>
              <w:t>536216,00</w:t>
            </w:r>
          </w:p>
        </w:tc>
        <w:tc>
          <w:tcPr>
            <w:tcW w:w="1192" w:type="pct"/>
            <w:shd w:val="clear" w:color="auto" w:fill="auto"/>
            <w:noWrap/>
            <w:vAlign w:val="center"/>
            <w:hideMark/>
          </w:tcPr>
          <w:p w:rsidR="00635AD8" w:rsidRPr="00776AFB" w:rsidRDefault="00635AD8" w:rsidP="00635AD8">
            <w:pPr>
              <w:jc w:val="center"/>
              <w:rPr>
                <w:rFonts w:asciiTheme="minorHAnsi" w:hAnsiTheme="minorHAnsi" w:cs="Arial"/>
                <w:color w:val="000000"/>
                <w:sz w:val="16"/>
                <w:szCs w:val="16"/>
              </w:rPr>
            </w:pPr>
            <w:r w:rsidRPr="00776AFB">
              <w:rPr>
                <w:rFonts w:asciiTheme="minorHAnsi" w:hAnsiTheme="minorHAnsi" w:cs="Arial"/>
                <w:color w:val="000000"/>
                <w:sz w:val="16"/>
                <w:szCs w:val="16"/>
              </w:rPr>
              <w:t>670571,00</w:t>
            </w:r>
          </w:p>
        </w:tc>
      </w:tr>
    </w:tbl>
    <w:p w:rsidR="00F64883" w:rsidRPr="00F64883" w:rsidRDefault="00F64883" w:rsidP="00F64883">
      <w:pPr>
        <w:jc w:val="both"/>
        <w:rPr>
          <w:rFonts w:ascii="Calibri" w:hAnsi="Calibri" w:cs="Arial"/>
          <w:sz w:val="20"/>
          <w:szCs w:val="20"/>
        </w:rPr>
      </w:pPr>
    </w:p>
    <w:p w:rsidR="00F64883" w:rsidRPr="00F64883" w:rsidRDefault="00F64883" w:rsidP="00F64883">
      <w:pPr>
        <w:ind w:left="-84"/>
        <w:jc w:val="both"/>
        <w:rPr>
          <w:rFonts w:ascii="Calibri" w:hAnsi="Calibri" w:cs="Arial"/>
          <w:color w:val="000000"/>
          <w:sz w:val="20"/>
          <w:szCs w:val="20"/>
          <w:u w:val="single"/>
        </w:rPr>
      </w:pPr>
      <w:r w:rsidRPr="00F64883">
        <w:rPr>
          <w:rFonts w:ascii="Calibri" w:hAnsi="Calibri" w:cs="Arial"/>
          <w:color w:val="000000"/>
          <w:sz w:val="20"/>
          <w:szCs w:val="20"/>
          <w:u w:val="single"/>
        </w:rPr>
        <w:t>Pytanie 12:</w:t>
      </w:r>
    </w:p>
    <w:p w:rsidR="00F64883" w:rsidRPr="00F64883" w:rsidRDefault="00F64883" w:rsidP="00F64883">
      <w:pPr>
        <w:ind w:left="-84"/>
        <w:jc w:val="both"/>
        <w:rPr>
          <w:rFonts w:ascii="Calibri" w:hAnsi="Calibri" w:cs="Arial"/>
          <w:sz w:val="20"/>
          <w:szCs w:val="20"/>
        </w:rPr>
      </w:pPr>
      <w:r w:rsidRPr="00F64883">
        <w:rPr>
          <w:rFonts w:ascii="Calibri" w:hAnsi="Calibri" w:cs="Arial"/>
          <w:sz w:val="20"/>
          <w:szCs w:val="20"/>
        </w:rPr>
        <w:t xml:space="preserve">Wnosimy o dodanie do par. 10 projektu Umowy zapisu: </w:t>
      </w:r>
    </w:p>
    <w:p w:rsidR="00F64883" w:rsidRPr="00F64883" w:rsidRDefault="00F64883" w:rsidP="00F64883">
      <w:pPr>
        <w:ind w:left="-84"/>
        <w:jc w:val="both"/>
        <w:rPr>
          <w:rFonts w:ascii="Calibri" w:hAnsi="Calibri" w:cs="Arial"/>
          <w:sz w:val="20"/>
          <w:szCs w:val="20"/>
        </w:rPr>
      </w:pPr>
    </w:p>
    <w:p w:rsidR="00F64883" w:rsidRPr="00F64883" w:rsidRDefault="00F64883" w:rsidP="00F64883">
      <w:pPr>
        <w:ind w:left="-84"/>
        <w:jc w:val="both"/>
        <w:rPr>
          <w:rFonts w:ascii="Calibri" w:hAnsi="Calibri" w:cs="Arial"/>
          <w:sz w:val="20"/>
          <w:szCs w:val="20"/>
        </w:rPr>
      </w:pPr>
      <w:r w:rsidRPr="00F64883">
        <w:rPr>
          <w:rFonts w:ascii="Calibri" w:hAnsi="Calibri" w:cs="Arial"/>
          <w:sz w:val="20"/>
          <w:szCs w:val="20"/>
        </w:rPr>
        <w:t xml:space="preserve">„Rozwiązanie Umowy na skutek wypowiedzenia dokonanego przez Zamawiającego następuje  z ostatnim dniem pierwszego miesiąca następującego po miesiącu, w którym oświadczenie Zamawiającego o wypowiedzeniu Umowy dotarło do Wykonawcy, chyba że Zamawiający wskaże w oświadczeniu o wypowiedzeniu późniejszy </w:t>
      </w:r>
      <w:r w:rsidRPr="00F64883">
        <w:rPr>
          <w:rFonts w:ascii="Calibri" w:hAnsi="Calibri" w:cs="Arial"/>
          <w:sz w:val="20"/>
          <w:szCs w:val="20"/>
        </w:rPr>
        <w:lastRenderedPageBreak/>
        <w:t xml:space="preserve">termin rozwiązania Umowy. W takim przypadku Umowa ulegnie rozwiązaniu z ostatnim dniem miesiąca, w którym zgodnie z oświadczeniem Zamawiającego nastąpiłoby rozwiązanie Umowy. Oświadczenie o wypowiedzeniu Umowy musi być złożone w formie pisemnej pod rygorem nieważności. </w:t>
      </w:r>
    </w:p>
    <w:p w:rsidR="00F64883" w:rsidRPr="00F64883" w:rsidRDefault="00F64883" w:rsidP="00F64883">
      <w:pPr>
        <w:ind w:left="-84"/>
        <w:jc w:val="both"/>
        <w:rPr>
          <w:rFonts w:ascii="Calibri" w:hAnsi="Calibri" w:cs="Arial"/>
          <w:sz w:val="20"/>
          <w:szCs w:val="20"/>
        </w:rPr>
      </w:pPr>
    </w:p>
    <w:p w:rsidR="00F64883" w:rsidRPr="00F64883" w:rsidRDefault="00F64883" w:rsidP="00F64883">
      <w:pPr>
        <w:ind w:left="-84"/>
        <w:jc w:val="both"/>
        <w:rPr>
          <w:rFonts w:ascii="Calibri" w:hAnsi="Calibri" w:cs="Arial"/>
          <w:sz w:val="20"/>
          <w:szCs w:val="20"/>
        </w:rPr>
      </w:pPr>
      <w:r w:rsidRPr="00F64883">
        <w:rPr>
          <w:rFonts w:ascii="Calibri" w:hAnsi="Calibri" w:cs="Arial"/>
          <w:sz w:val="20"/>
          <w:szCs w:val="20"/>
        </w:rPr>
        <w:t>Zamawiający zobowiązuje się wobec Wykonawcy do powstrzymania się, przez okres od zawarcia Umowy do ……………..., od dokonania wypowiedzenia Umowy. W wypadku rozwiązania umowy w  trybie niniejszego ustępu w okresie do …………………., Zamawiający jest zo</w:t>
      </w:r>
      <w:r w:rsidR="00792EC4">
        <w:rPr>
          <w:rFonts w:ascii="Calibri" w:hAnsi="Calibri" w:cs="Arial"/>
          <w:sz w:val="20"/>
          <w:szCs w:val="20"/>
        </w:rPr>
        <w:t xml:space="preserve">bowiązany do zapłaty Wykonawcy </w:t>
      </w:r>
      <w:r w:rsidRPr="00F64883">
        <w:rPr>
          <w:rFonts w:ascii="Calibri" w:hAnsi="Calibri" w:cs="Arial"/>
          <w:sz w:val="20"/>
          <w:szCs w:val="20"/>
        </w:rPr>
        <w:t>kwoty obliczonej według  poniższej formuły (Odszkodowanie Płatne przy Rozwiązaniu):</w:t>
      </w:r>
    </w:p>
    <w:p w:rsidR="00F64883" w:rsidRPr="00F64883" w:rsidRDefault="00F64883" w:rsidP="00F64883">
      <w:pPr>
        <w:ind w:left="-142"/>
        <w:jc w:val="both"/>
        <w:rPr>
          <w:rFonts w:ascii="Calibri" w:hAnsi="Calibri" w:cs="Arial"/>
          <w:sz w:val="20"/>
          <w:szCs w:val="20"/>
        </w:rPr>
      </w:pPr>
    </w:p>
    <w:p w:rsidR="00F64883" w:rsidRPr="00F64883" w:rsidRDefault="00F64883" w:rsidP="00F64883">
      <w:pPr>
        <w:ind w:left="-142"/>
        <w:jc w:val="both"/>
        <w:rPr>
          <w:rFonts w:ascii="Calibri" w:hAnsi="Calibri" w:cs="Arial"/>
          <w:b/>
          <w:sz w:val="20"/>
          <w:szCs w:val="20"/>
        </w:rPr>
      </w:pPr>
      <w:r w:rsidRPr="00F64883">
        <w:rPr>
          <w:rFonts w:ascii="Calibri" w:hAnsi="Calibri" w:cs="Arial"/>
          <w:sz w:val="20"/>
          <w:szCs w:val="20"/>
        </w:rPr>
        <w:t xml:space="preserve">                                                                  </w:t>
      </w:r>
      <w:r w:rsidRPr="00F64883">
        <w:rPr>
          <w:rFonts w:ascii="Calibri" w:hAnsi="Calibri" w:cs="Arial"/>
          <w:b/>
          <w:sz w:val="20"/>
          <w:szCs w:val="20"/>
        </w:rPr>
        <w:t>OPR = 30 % *  CE</w:t>
      </w:r>
    </w:p>
    <w:p w:rsidR="00F64883" w:rsidRPr="00F64883" w:rsidRDefault="00F64883" w:rsidP="00F64883">
      <w:pPr>
        <w:ind w:left="-142" w:firstLine="708"/>
        <w:jc w:val="both"/>
        <w:rPr>
          <w:rFonts w:ascii="Calibri" w:hAnsi="Calibri" w:cs="Arial"/>
          <w:sz w:val="20"/>
          <w:szCs w:val="20"/>
        </w:rPr>
      </w:pPr>
      <w:r w:rsidRPr="00F64883">
        <w:rPr>
          <w:rFonts w:ascii="Calibri" w:hAnsi="Calibri" w:cs="Arial"/>
          <w:sz w:val="20"/>
          <w:szCs w:val="20"/>
        </w:rPr>
        <w:t xml:space="preserve">OPR </w:t>
      </w:r>
      <w:r w:rsidRPr="00F64883">
        <w:rPr>
          <w:rFonts w:ascii="Calibri" w:hAnsi="Calibri" w:cs="Arial"/>
          <w:sz w:val="20"/>
          <w:szCs w:val="20"/>
        </w:rPr>
        <w:tab/>
        <w:t>-  Odszkodowanie Płatne przy Rozwiązaniu;</w:t>
      </w:r>
      <w:r w:rsidRPr="00F64883">
        <w:rPr>
          <w:rFonts w:ascii="Calibri" w:hAnsi="Calibri" w:cs="Arial"/>
          <w:sz w:val="20"/>
          <w:szCs w:val="20"/>
        </w:rPr>
        <w:tab/>
        <w:t xml:space="preserve"> </w:t>
      </w:r>
    </w:p>
    <w:p w:rsidR="00F64883" w:rsidRPr="00F64883" w:rsidRDefault="00F64883" w:rsidP="00F64883">
      <w:pPr>
        <w:ind w:left="-142"/>
        <w:jc w:val="both"/>
        <w:rPr>
          <w:rFonts w:ascii="Calibri" w:hAnsi="Calibri" w:cs="Arial"/>
          <w:sz w:val="20"/>
          <w:szCs w:val="20"/>
        </w:rPr>
      </w:pPr>
      <w:r w:rsidRPr="00F64883">
        <w:rPr>
          <w:rFonts w:ascii="Calibri" w:hAnsi="Calibri" w:cs="Arial"/>
          <w:sz w:val="20"/>
          <w:szCs w:val="20"/>
        </w:rPr>
        <w:t xml:space="preserve">CE      - przychód jaki uzyskałby Wykonawca  ze sprzedaży energii przewidzianej  </w:t>
      </w:r>
      <w:r w:rsidRPr="00F64883">
        <w:rPr>
          <w:rFonts w:ascii="Calibri" w:hAnsi="Calibri" w:cs="Arial"/>
          <w:sz w:val="20"/>
          <w:szCs w:val="20"/>
        </w:rPr>
        <w:br/>
        <w:t>w planie sprzedaży energii po cenach określonych w § … Umowy , w okresie od dnia rozwiązania Umowy do upływu okresu obowiązywania cen, tj. do …………………….;</w:t>
      </w:r>
    </w:p>
    <w:p w:rsidR="00F64883" w:rsidRDefault="00F64883" w:rsidP="00F64883">
      <w:pPr>
        <w:ind w:left="-142"/>
        <w:jc w:val="both"/>
        <w:rPr>
          <w:rFonts w:ascii="Calibri" w:hAnsi="Calibri" w:cs="Arial"/>
          <w:sz w:val="20"/>
          <w:szCs w:val="20"/>
        </w:rPr>
      </w:pPr>
      <w:r w:rsidRPr="00F64883">
        <w:rPr>
          <w:rFonts w:ascii="Calibri" w:hAnsi="Calibri" w:cs="Arial"/>
          <w:sz w:val="20"/>
          <w:szCs w:val="20"/>
        </w:rPr>
        <w:t xml:space="preserve">Wyjaśniamy, że bezpodstawne wypowiedzenie Umowy będzie stanowiło ryzyko </w:t>
      </w:r>
      <w:r w:rsidRPr="00F64883">
        <w:rPr>
          <w:rFonts w:ascii="Calibri" w:hAnsi="Calibri" w:cs="Arial"/>
          <w:sz w:val="20"/>
          <w:szCs w:val="20"/>
        </w:rPr>
        <w:br/>
        <w:t xml:space="preserve">dla Wykonawcy, a określone odszkodowanie jak powyżej zrekompensuje ewentualne straty i pozwoli na obniżenie kalkulacji ofertowej. </w:t>
      </w:r>
    </w:p>
    <w:p w:rsidR="00635AD8" w:rsidRPr="00635AD8" w:rsidRDefault="00635AD8" w:rsidP="00F64883">
      <w:pPr>
        <w:ind w:left="-142"/>
        <w:jc w:val="both"/>
        <w:rPr>
          <w:rFonts w:ascii="Calibri" w:hAnsi="Calibri" w:cs="Arial"/>
          <w:sz w:val="20"/>
          <w:szCs w:val="20"/>
          <w:u w:val="single"/>
        </w:rPr>
      </w:pPr>
      <w:r w:rsidRPr="00635AD8">
        <w:rPr>
          <w:rFonts w:ascii="Calibri" w:hAnsi="Calibri" w:cs="Arial"/>
          <w:sz w:val="20"/>
          <w:szCs w:val="20"/>
          <w:u w:val="single"/>
        </w:rPr>
        <w:t>Odpowiedź 12:</w:t>
      </w:r>
    </w:p>
    <w:p w:rsidR="00635AD8" w:rsidRDefault="00792EC4" w:rsidP="00F64883">
      <w:pPr>
        <w:ind w:left="-142"/>
        <w:jc w:val="both"/>
        <w:rPr>
          <w:rFonts w:ascii="Calibri" w:hAnsi="Calibri" w:cs="Arial"/>
          <w:sz w:val="20"/>
          <w:szCs w:val="20"/>
        </w:rPr>
      </w:pPr>
      <w:r w:rsidRPr="0039270E">
        <w:rPr>
          <w:rFonts w:asciiTheme="minorHAnsi" w:hAnsiTheme="minorHAnsi" w:cs="Arial"/>
          <w:sz w:val="20"/>
          <w:szCs w:val="20"/>
        </w:rPr>
        <w:t>Pełnomocnik Zamawiającego</w:t>
      </w:r>
      <w:r w:rsidRPr="0039270E">
        <w:rPr>
          <w:rFonts w:asciiTheme="minorHAnsi" w:hAnsiTheme="minorHAnsi"/>
          <w:sz w:val="20"/>
          <w:szCs w:val="20"/>
        </w:rPr>
        <w:t xml:space="preserve"> informuje, że</w:t>
      </w:r>
      <w:r>
        <w:rPr>
          <w:rFonts w:asciiTheme="minorHAnsi" w:hAnsiTheme="minorHAnsi"/>
          <w:sz w:val="20"/>
          <w:szCs w:val="20"/>
        </w:rPr>
        <w:t xml:space="preserve"> Zamawiający nie wyraża zgody na dodanie proponowanego zapisu.</w:t>
      </w:r>
    </w:p>
    <w:p w:rsidR="00635AD8" w:rsidRPr="00F64883" w:rsidRDefault="00635AD8" w:rsidP="00F64883">
      <w:pPr>
        <w:ind w:left="-142"/>
        <w:jc w:val="both"/>
        <w:rPr>
          <w:rFonts w:ascii="Calibri" w:hAnsi="Calibri" w:cs="Arial"/>
          <w:sz w:val="20"/>
          <w:szCs w:val="20"/>
        </w:rPr>
      </w:pPr>
    </w:p>
    <w:p w:rsidR="00F64883" w:rsidRPr="00F64883" w:rsidRDefault="00F64883" w:rsidP="00F64883">
      <w:pPr>
        <w:ind w:left="-84"/>
        <w:jc w:val="both"/>
        <w:rPr>
          <w:rFonts w:ascii="Calibri" w:hAnsi="Calibri" w:cs="Arial"/>
          <w:color w:val="000000"/>
          <w:sz w:val="20"/>
          <w:szCs w:val="20"/>
          <w:u w:val="single"/>
        </w:rPr>
      </w:pPr>
      <w:r w:rsidRPr="00F64883">
        <w:rPr>
          <w:rFonts w:ascii="Calibri" w:hAnsi="Calibri" w:cs="Arial"/>
          <w:color w:val="000000"/>
          <w:sz w:val="20"/>
          <w:szCs w:val="20"/>
          <w:u w:val="single"/>
        </w:rPr>
        <w:t>Pytanie 13:</w:t>
      </w:r>
    </w:p>
    <w:p w:rsidR="00F64883" w:rsidRDefault="00F64883" w:rsidP="00F64883">
      <w:pPr>
        <w:ind w:left="-84"/>
        <w:jc w:val="both"/>
        <w:rPr>
          <w:rFonts w:ascii="Calibri" w:hAnsi="Calibri" w:cs="Arial"/>
          <w:sz w:val="20"/>
          <w:szCs w:val="20"/>
        </w:rPr>
      </w:pPr>
      <w:r w:rsidRPr="00F64883">
        <w:rPr>
          <w:rFonts w:ascii="Calibri" w:hAnsi="Calibri" w:cs="Arial"/>
          <w:sz w:val="20"/>
          <w:szCs w:val="20"/>
        </w:rPr>
        <w:t>Mając na uwadze zapis par. 6 ust. 11, czy Zamawiający wyraża zgodę na otrzymanie faktury szacunkowej w przypadku nieprzekazania przez OSD w terminie rzeczywistych danych pomiarowo – rozliczeniowych do Wykonawcy?</w:t>
      </w:r>
    </w:p>
    <w:p w:rsidR="00792EC4" w:rsidRDefault="00792EC4" w:rsidP="00F64883">
      <w:pPr>
        <w:ind w:left="-84"/>
        <w:jc w:val="both"/>
        <w:rPr>
          <w:rFonts w:ascii="Calibri" w:hAnsi="Calibri" w:cs="Arial"/>
          <w:sz w:val="20"/>
          <w:szCs w:val="20"/>
          <w:u w:val="single"/>
        </w:rPr>
      </w:pPr>
      <w:r w:rsidRPr="00792EC4">
        <w:rPr>
          <w:rFonts w:ascii="Calibri" w:hAnsi="Calibri" w:cs="Arial"/>
          <w:sz w:val="20"/>
          <w:szCs w:val="20"/>
          <w:u w:val="single"/>
        </w:rPr>
        <w:t>Odpowiedź 13:</w:t>
      </w:r>
    </w:p>
    <w:p w:rsidR="00792EC4" w:rsidRPr="0076383F" w:rsidRDefault="00A209B7" w:rsidP="00792EC4">
      <w:pPr>
        <w:ind w:left="-142"/>
        <w:jc w:val="both"/>
        <w:rPr>
          <w:rFonts w:asciiTheme="minorHAnsi" w:hAnsiTheme="minorHAnsi"/>
          <w:sz w:val="20"/>
          <w:szCs w:val="20"/>
        </w:rPr>
      </w:pPr>
      <w:r w:rsidRPr="0076383F">
        <w:rPr>
          <w:rFonts w:asciiTheme="minorHAnsi" w:hAnsiTheme="minorHAnsi" w:cs="Arial"/>
          <w:sz w:val="20"/>
          <w:szCs w:val="20"/>
        </w:rPr>
        <w:t>Pełnomocnik Zamawiającego</w:t>
      </w:r>
      <w:r w:rsidRPr="0076383F">
        <w:rPr>
          <w:rFonts w:asciiTheme="minorHAnsi" w:hAnsiTheme="minorHAnsi"/>
          <w:sz w:val="20"/>
          <w:szCs w:val="20"/>
        </w:rPr>
        <w:t xml:space="preserve"> informuje, że zgodnie z przepisami prawa powszechnie obowiązującego odczyty układów pomiarowo-rozliczeniowych są dokonywane przez Operatora Systemu Dystrybucyjnego, który ma obowiązek przekazać je Sprzedawcy. W związku z powyższym Sprzedawca wystawia fakturę na podstawie danych pomiarowo-rozliczeniowych od OSD. Zamawiający nie wyraża zgodny na wystawianie faktur szacunkowych</w:t>
      </w:r>
      <w:r w:rsidR="00792EC4" w:rsidRPr="0076383F">
        <w:rPr>
          <w:rFonts w:asciiTheme="minorHAnsi" w:hAnsiTheme="minorHAnsi"/>
          <w:sz w:val="20"/>
          <w:szCs w:val="20"/>
        </w:rPr>
        <w:t xml:space="preserve"> </w:t>
      </w:r>
    </w:p>
    <w:p w:rsidR="00F64883" w:rsidRPr="00F64883" w:rsidRDefault="00F64883" w:rsidP="00F64883">
      <w:pPr>
        <w:ind w:left="-84"/>
        <w:jc w:val="both"/>
        <w:rPr>
          <w:rFonts w:ascii="Calibri" w:hAnsi="Calibri" w:cs="Arial"/>
          <w:sz w:val="20"/>
          <w:szCs w:val="20"/>
        </w:rPr>
      </w:pPr>
    </w:p>
    <w:p w:rsidR="00F64883" w:rsidRPr="00F64883" w:rsidRDefault="00F64883" w:rsidP="00F64883">
      <w:pPr>
        <w:ind w:left="-84"/>
        <w:jc w:val="both"/>
        <w:rPr>
          <w:rFonts w:ascii="Calibri" w:hAnsi="Calibri" w:cs="Arial"/>
          <w:sz w:val="20"/>
          <w:szCs w:val="20"/>
          <w:u w:val="single"/>
        </w:rPr>
      </w:pPr>
      <w:r w:rsidRPr="00F64883">
        <w:rPr>
          <w:rFonts w:ascii="Calibri" w:hAnsi="Calibri" w:cs="Arial"/>
          <w:sz w:val="20"/>
          <w:szCs w:val="20"/>
          <w:u w:val="single"/>
        </w:rPr>
        <w:t>Pytanie 14:</w:t>
      </w:r>
    </w:p>
    <w:p w:rsidR="00F64883" w:rsidRDefault="00F64883" w:rsidP="00F64883">
      <w:pPr>
        <w:ind w:left="-84"/>
        <w:jc w:val="both"/>
        <w:rPr>
          <w:rFonts w:ascii="Calibri" w:hAnsi="Calibri" w:cs="Arial"/>
          <w:sz w:val="20"/>
          <w:szCs w:val="20"/>
        </w:rPr>
      </w:pPr>
      <w:r w:rsidRPr="00F64883">
        <w:rPr>
          <w:rFonts w:ascii="Calibri" w:hAnsi="Calibri" w:cs="Arial"/>
          <w:sz w:val="20"/>
          <w:szCs w:val="20"/>
        </w:rPr>
        <w:t>W par. 12 ust. 6  wnioskujemy o zmianę stwierdzenia z „Zamawiającego” na „strony pozwanej”.</w:t>
      </w:r>
    </w:p>
    <w:p w:rsidR="00A209B7" w:rsidRDefault="00A209B7" w:rsidP="00F64883">
      <w:pPr>
        <w:ind w:left="-84"/>
        <w:jc w:val="both"/>
        <w:rPr>
          <w:rFonts w:ascii="Calibri" w:hAnsi="Calibri" w:cs="Arial"/>
          <w:sz w:val="20"/>
          <w:szCs w:val="20"/>
          <w:u w:val="single"/>
        </w:rPr>
      </w:pPr>
      <w:r w:rsidRPr="00A209B7">
        <w:rPr>
          <w:rFonts w:ascii="Calibri" w:hAnsi="Calibri" w:cs="Arial"/>
          <w:sz w:val="20"/>
          <w:szCs w:val="20"/>
          <w:u w:val="single"/>
        </w:rPr>
        <w:t>Odpowiedź 14:</w:t>
      </w:r>
    </w:p>
    <w:p w:rsidR="00A209B7" w:rsidRDefault="00A209B7" w:rsidP="00F64883">
      <w:pPr>
        <w:ind w:left="-84"/>
        <w:jc w:val="both"/>
        <w:rPr>
          <w:rFonts w:ascii="Calibri" w:hAnsi="Calibri" w:cs="Arial"/>
          <w:sz w:val="20"/>
          <w:szCs w:val="20"/>
          <w:u w:val="single"/>
        </w:rPr>
      </w:pPr>
      <w:r w:rsidRPr="0039270E">
        <w:rPr>
          <w:rFonts w:asciiTheme="minorHAnsi" w:hAnsiTheme="minorHAnsi" w:cs="Arial"/>
          <w:sz w:val="20"/>
          <w:szCs w:val="20"/>
        </w:rPr>
        <w:t>Pełnomocnik Zamawiającego</w:t>
      </w:r>
      <w:r w:rsidRPr="0039270E">
        <w:rPr>
          <w:rFonts w:asciiTheme="minorHAnsi" w:hAnsiTheme="minorHAnsi"/>
          <w:sz w:val="20"/>
          <w:szCs w:val="20"/>
        </w:rPr>
        <w:t xml:space="preserve"> informuje, że</w:t>
      </w:r>
      <w:r>
        <w:rPr>
          <w:rFonts w:asciiTheme="minorHAnsi" w:hAnsiTheme="minorHAnsi"/>
          <w:sz w:val="20"/>
          <w:szCs w:val="20"/>
        </w:rPr>
        <w:t xml:space="preserve"> Zamawiający nie wyraża zgody na zmianę </w:t>
      </w:r>
      <w:r w:rsidR="00D123B1">
        <w:rPr>
          <w:rFonts w:asciiTheme="minorHAnsi" w:hAnsiTheme="minorHAnsi"/>
          <w:sz w:val="20"/>
          <w:szCs w:val="20"/>
        </w:rPr>
        <w:t>stwierdzenia</w:t>
      </w:r>
      <w:r>
        <w:rPr>
          <w:rFonts w:asciiTheme="minorHAnsi" w:hAnsiTheme="minorHAnsi"/>
          <w:sz w:val="20"/>
          <w:szCs w:val="20"/>
        </w:rPr>
        <w:t xml:space="preserve"> na proponowany.</w:t>
      </w:r>
    </w:p>
    <w:p w:rsidR="00F64883" w:rsidRPr="00F64883" w:rsidRDefault="00F64883" w:rsidP="00F64883">
      <w:pPr>
        <w:ind w:left="-84"/>
        <w:jc w:val="both"/>
        <w:rPr>
          <w:rFonts w:ascii="Calibri" w:hAnsi="Calibri" w:cs="Arial"/>
          <w:sz w:val="20"/>
          <w:szCs w:val="20"/>
          <w:u w:val="single"/>
        </w:rPr>
      </w:pPr>
    </w:p>
    <w:p w:rsidR="00F64883" w:rsidRPr="00F64883" w:rsidRDefault="00F64883" w:rsidP="00F64883">
      <w:pPr>
        <w:ind w:left="-84"/>
        <w:jc w:val="both"/>
        <w:rPr>
          <w:rFonts w:ascii="Calibri" w:hAnsi="Calibri" w:cs="Arial"/>
          <w:sz w:val="20"/>
          <w:szCs w:val="20"/>
          <w:u w:val="single"/>
        </w:rPr>
      </w:pPr>
      <w:r w:rsidRPr="00F64883">
        <w:rPr>
          <w:rFonts w:ascii="Calibri" w:hAnsi="Calibri" w:cs="Arial"/>
          <w:sz w:val="20"/>
          <w:szCs w:val="20"/>
          <w:u w:val="single"/>
        </w:rPr>
        <w:t>Pytanie 15:</w:t>
      </w:r>
    </w:p>
    <w:p w:rsidR="00F64883" w:rsidRDefault="00F64883" w:rsidP="00F64883">
      <w:pPr>
        <w:ind w:left="-84"/>
        <w:jc w:val="both"/>
        <w:rPr>
          <w:rFonts w:ascii="Calibri" w:hAnsi="Calibri" w:cs="Arial"/>
          <w:sz w:val="20"/>
          <w:szCs w:val="20"/>
        </w:rPr>
      </w:pPr>
      <w:r w:rsidRPr="00F64883">
        <w:rPr>
          <w:rFonts w:ascii="Calibri" w:hAnsi="Calibri" w:cs="Arial"/>
          <w:sz w:val="20"/>
          <w:szCs w:val="20"/>
        </w:rPr>
        <w:t xml:space="preserve">Wnioskujemy o wykreślenie w par. 6 ust. 9 projektu Umowy. Możliwość dokonywania automatycznych potrąceń bez uzyskania zgody Wykonawcy rodzi wątpliwości, </w:t>
      </w:r>
      <w:r w:rsidRPr="00F64883">
        <w:rPr>
          <w:rFonts w:ascii="Calibri" w:hAnsi="Calibri" w:cs="Arial"/>
          <w:sz w:val="20"/>
          <w:szCs w:val="20"/>
        </w:rPr>
        <w:br/>
        <w:t xml:space="preserve">co do oceny, czy zaszła przesłanka powodująca naliczenie kar umownych wraz </w:t>
      </w:r>
      <w:r w:rsidRPr="00F64883">
        <w:rPr>
          <w:rFonts w:ascii="Calibri" w:hAnsi="Calibri" w:cs="Arial"/>
          <w:sz w:val="20"/>
          <w:szCs w:val="20"/>
        </w:rPr>
        <w:br/>
        <w:t>z odsetkami ustawowymi i stanowi naruszenie zasady równości stron w stosunku cywilnoprawnym.</w:t>
      </w:r>
    </w:p>
    <w:p w:rsidR="00B342B6" w:rsidRDefault="00B342B6" w:rsidP="00F64883">
      <w:pPr>
        <w:ind w:left="-84"/>
        <w:jc w:val="both"/>
        <w:rPr>
          <w:rFonts w:ascii="Calibri" w:hAnsi="Calibri" w:cs="Arial"/>
          <w:sz w:val="20"/>
          <w:szCs w:val="20"/>
          <w:u w:val="single"/>
        </w:rPr>
      </w:pPr>
      <w:r w:rsidRPr="00B342B6">
        <w:rPr>
          <w:rFonts w:ascii="Calibri" w:hAnsi="Calibri" w:cs="Arial"/>
          <w:sz w:val="20"/>
          <w:szCs w:val="20"/>
          <w:u w:val="single"/>
        </w:rPr>
        <w:t>Odpowiedź 15:</w:t>
      </w:r>
    </w:p>
    <w:p w:rsidR="00B342B6" w:rsidRPr="00B342B6" w:rsidRDefault="00B342B6" w:rsidP="00F64883">
      <w:pPr>
        <w:ind w:left="-84"/>
        <w:jc w:val="both"/>
        <w:rPr>
          <w:rFonts w:asciiTheme="minorHAnsi" w:hAnsiTheme="minorHAnsi" w:cs="Arial"/>
          <w:sz w:val="20"/>
          <w:szCs w:val="20"/>
          <w:u w:val="single"/>
        </w:rPr>
      </w:pPr>
      <w:r w:rsidRPr="0039270E">
        <w:rPr>
          <w:rFonts w:asciiTheme="minorHAnsi" w:hAnsiTheme="minorHAnsi" w:cs="Arial"/>
          <w:sz w:val="20"/>
          <w:szCs w:val="20"/>
        </w:rPr>
        <w:t xml:space="preserve">Pełnomocnik </w:t>
      </w:r>
      <w:r w:rsidRPr="00B342B6">
        <w:rPr>
          <w:rFonts w:asciiTheme="minorHAnsi" w:hAnsiTheme="minorHAnsi" w:cs="Arial"/>
          <w:sz w:val="20"/>
          <w:szCs w:val="20"/>
        </w:rPr>
        <w:t>Zamawiającego</w:t>
      </w:r>
      <w:r w:rsidRPr="00B342B6">
        <w:rPr>
          <w:rFonts w:asciiTheme="minorHAnsi" w:hAnsiTheme="minorHAnsi"/>
          <w:sz w:val="20"/>
          <w:szCs w:val="20"/>
        </w:rPr>
        <w:t xml:space="preserve"> informuje, że Zamawiający jest uprawniony do dokonania potrącenia wartości kary umownej z kwotami należnymi Wykonawcy z tytułu niniejszej Umowy, poprzez złożenie dodatkowego oświadczenia.</w:t>
      </w:r>
      <w:r>
        <w:rPr>
          <w:rFonts w:asciiTheme="minorHAnsi" w:hAnsiTheme="minorHAnsi"/>
          <w:sz w:val="20"/>
          <w:szCs w:val="20"/>
        </w:rPr>
        <w:t xml:space="preserve"> Po otrzymaniu takiego oświadczenia</w:t>
      </w:r>
      <w:r w:rsidR="00161A15">
        <w:rPr>
          <w:rFonts w:asciiTheme="minorHAnsi" w:hAnsiTheme="minorHAnsi"/>
          <w:sz w:val="20"/>
          <w:szCs w:val="20"/>
        </w:rPr>
        <w:t>,</w:t>
      </w:r>
      <w:r>
        <w:rPr>
          <w:rFonts w:asciiTheme="minorHAnsi" w:hAnsiTheme="minorHAnsi"/>
          <w:sz w:val="20"/>
          <w:szCs w:val="20"/>
        </w:rPr>
        <w:t xml:space="preserve"> jeśli Wykonawca będzie miał wątpliwości, czy </w:t>
      </w:r>
      <w:r w:rsidRPr="00F64883">
        <w:rPr>
          <w:rFonts w:ascii="Calibri" w:hAnsi="Calibri" w:cs="Arial"/>
          <w:sz w:val="20"/>
          <w:szCs w:val="20"/>
        </w:rPr>
        <w:t xml:space="preserve">zaszła przesłanka powodująca naliczenie kar umownych wraz </w:t>
      </w:r>
      <w:r w:rsidRPr="00F64883">
        <w:rPr>
          <w:rFonts w:ascii="Calibri" w:hAnsi="Calibri" w:cs="Arial"/>
          <w:sz w:val="20"/>
          <w:szCs w:val="20"/>
        </w:rPr>
        <w:br/>
        <w:t>z odsetkami ustawowym</w:t>
      </w:r>
      <w:r>
        <w:rPr>
          <w:rFonts w:ascii="Calibri" w:hAnsi="Calibri" w:cs="Arial"/>
          <w:sz w:val="20"/>
          <w:szCs w:val="20"/>
        </w:rPr>
        <w:t xml:space="preserve">, powinien wnieść do Zamawiającego pismo </w:t>
      </w:r>
      <w:r w:rsidR="00957B0D">
        <w:rPr>
          <w:rFonts w:ascii="Calibri" w:hAnsi="Calibri" w:cs="Arial"/>
          <w:sz w:val="20"/>
          <w:szCs w:val="20"/>
        </w:rPr>
        <w:t>wnosząc o wyjaśnienie</w:t>
      </w:r>
      <w:r w:rsidR="00161A15">
        <w:rPr>
          <w:rFonts w:ascii="Calibri" w:hAnsi="Calibri" w:cs="Arial"/>
          <w:sz w:val="20"/>
          <w:szCs w:val="20"/>
        </w:rPr>
        <w:t xml:space="preserve"> lub odpowiednie wyliczenia</w:t>
      </w:r>
      <w:r w:rsidR="00957B0D">
        <w:rPr>
          <w:rFonts w:ascii="Calibri" w:hAnsi="Calibri" w:cs="Arial"/>
          <w:sz w:val="20"/>
          <w:szCs w:val="20"/>
        </w:rPr>
        <w:t>.</w:t>
      </w:r>
      <w:r>
        <w:rPr>
          <w:rFonts w:ascii="Calibri" w:hAnsi="Calibri" w:cs="Arial"/>
          <w:sz w:val="20"/>
          <w:szCs w:val="20"/>
        </w:rPr>
        <w:t xml:space="preserve"> </w:t>
      </w:r>
    </w:p>
    <w:p w:rsidR="00F64883" w:rsidRPr="00F64883" w:rsidRDefault="00F64883" w:rsidP="00F64883">
      <w:pPr>
        <w:jc w:val="both"/>
        <w:rPr>
          <w:rFonts w:ascii="Calibri" w:hAnsi="Calibri" w:cs="Arial"/>
          <w:sz w:val="20"/>
          <w:szCs w:val="20"/>
        </w:rPr>
      </w:pPr>
    </w:p>
    <w:p w:rsidR="00F64883" w:rsidRPr="00F64883" w:rsidRDefault="00F64883" w:rsidP="00F64883">
      <w:pPr>
        <w:ind w:left="-84"/>
        <w:jc w:val="both"/>
        <w:rPr>
          <w:rFonts w:ascii="Calibri" w:hAnsi="Calibri" w:cs="Arial"/>
          <w:sz w:val="20"/>
          <w:szCs w:val="20"/>
          <w:u w:val="single"/>
        </w:rPr>
      </w:pPr>
      <w:r w:rsidRPr="00F64883">
        <w:rPr>
          <w:rFonts w:ascii="Calibri" w:hAnsi="Calibri" w:cs="Arial"/>
          <w:sz w:val="20"/>
          <w:szCs w:val="20"/>
          <w:u w:val="single"/>
        </w:rPr>
        <w:t>Pytanie 16:</w:t>
      </w:r>
    </w:p>
    <w:p w:rsidR="00F64883" w:rsidRDefault="00F64883" w:rsidP="00F64883">
      <w:pPr>
        <w:ind w:left="-84"/>
        <w:jc w:val="both"/>
        <w:rPr>
          <w:rFonts w:ascii="Calibri" w:hAnsi="Calibri" w:cs="Arial"/>
          <w:sz w:val="20"/>
          <w:szCs w:val="20"/>
        </w:rPr>
      </w:pPr>
      <w:r w:rsidRPr="00F64883">
        <w:rPr>
          <w:rFonts w:ascii="Calibri" w:hAnsi="Calibri" w:cs="Arial"/>
          <w:sz w:val="20"/>
          <w:szCs w:val="20"/>
        </w:rPr>
        <w:t xml:space="preserve">Wnosimy o dodanie do zapisu w par. 2 ust. 3 lit. c), informacji, że każde wezwanie Zamawiającego  dotyczące udostępnienia danych pomiarowo – rozliczeniowych będzie pisemne. </w:t>
      </w:r>
    </w:p>
    <w:p w:rsidR="000E5057" w:rsidRPr="000E5057" w:rsidRDefault="000E5057" w:rsidP="00F64883">
      <w:pPr>
        <w:ind w:left="-84"/>
        <w:jc w:val="both"/>
        <w:rPr>
          <w:rFonts w:ascii="Calibri" w:hAnsi="Calibri" w:cs="Arial"/>
          <w:sz w:val="20"/>
          <w:szCs w:val="20"/>
          <w:u w:val="single"/>
        </w:rPr>
      </w:pPr>
      <w:r w:rsidRPr="000E5057">
        <w:rPr>
          <w:rFonts w:ascii="Calibri" w:hAnsi="Calibri" w:cs="Arial"/>
          <w:sz w:val="20"/>
          <w:szCs w:val="20"/>
          <w:u w:val="single"/>
        </w:rPr>
        <w:t>Odpowiedź 16:</w:t>
      </w:r>
    </w:p>
    <w:p w:rsidR="000E5057" w:rsidRPr="00F64883" w:rsidRDefault="000E5057" w:rsidP="00F64883">
      <w:pPr>
        <w:ind w:left="-84"/>
        <w:jc w:val="both"/>
        <w:rPr>
          <w:rFonts w:ascii="Calibri" w:hAnsi="Calibri" w:cs="Arial"/>
          <w:sz w:val="20"/>
          <w:szCs w:val="20"/>
          <w:u w:val="single"/>
        </w:rPr>
      </w:pPr>
      <w:r w:rsidRPr="0039270E">
        <w:rPr>
          <w:rFonts w:asciiTheme="minorHAnsi" w:hAnsiTheme="minorHAnsi" w:cs="Arial"/>
          <w:sz w:val="20"/>
          <w:szCs w:val="20"/>
        </w:rPr>
        <w:t xml:space="preserve">Pełnomocnik </w:t>
      </w:r>
      <w:r w:rsidRPr="00B342B6">
        <w:rPr>
          <w:rFonts w:asciiTheme="minorHAnsi" w:hAnsiTheme="minorHAnsi" w:cs="Arial"/>
          <w:sz w:val="20"/>
          <w:szCs w:val="20"/>
        </w:rPr>
        <w:t>Zamawiającego</w:t>
      </w:r>
      <w:r w:rsidRPr="00B342B6">
        <w:rPr>
          <w:rFonts w:asciiTheme="minorHAnsi" w:hAnsiTheme="minorHAnsi"/>
          <w:sz w:val="20"/>
          <w:szCs w:val="20"/>
        </w:rPr>
        <w:t xml:space="preserve"> informuje, że Zamawiający</w:t>
      </w:r>
      <w:r>
        <w:rPr>
          <w:rFonts w:asciiTheme="minorHAnsi" w:hAnsiTheme="minorHAnsi"/>
          <w:sz w:val="20"/>
          <w:szCs w:val="20"/>
        </w:rPr>
        <w:t xml:space="preserve"> zawnioskuje o </w:t>
      </w:r>
      <w:r w:rsidRPr="00F64883">
        <w:rPr>
          <w:rFonts w:ascii="Calibri" w:hAnsi="Calibri" w:cs="Arial"/>
          <w:sz w:val="20"/>
          <w:szCs w:val="20"/>
        </w:rPr>
        <w:t>udostępnieni</w:t>
      </w:r>
      <w:r>
        <w:rPr>
          <w:rFonts w:ascii="Calibri" w:hAnsi="Calibri" w:cs="Arial"/>
          <w:sz w:val="20"/>
          <w:szCs w:val="20"/>
        </w:rPr>
        <w:t>e</w:t>
      </w:r>
      <w:r w:rsidRPr="00F64883">
        <w:rPr>
          <w:rFonts w:ascii="Calibri" w:hAnsi="Calibri" w:cs="Arial"/>
          <w:sz w:val="20"/>
          <w:szCs w:val="20"/>
        </w:rPr>
        <w:t xml:space="preserve"> danych pomiarowo – rozliczeniowych</w:t>
      </w:r>
      <w:r>
        <w:rPr>
          <w:rFonts w:ascii="Calibri" w:hAnsi="Calibri" w:cs="Arial"/>
          <w:sz w:val="20"/>
          <w:szCs w:val="20"/>
        </w:rPr>
        <w:t xml:space="preserve"> na piśmie. Zapis § </w:t>
      </w:r>
      <w:r w:rsidRPr="00F64883">
        <w:rPr>
          <w:rFonts w:ascii="Calibri" w:hAnsi="Calibri" w:cs="Arial"/>
          <w:sz w:val="20"/>
          <w:szCs w:val="20"/>
        </w:rPr>
        <w:t>2 ust. 3 lit. c)</w:t>
      </w:r>
      <w:r>
        <w:rPr>
          <w:rFonts w:ascii="Calibri" w:hAnsi="Calibri" w:cs="Arial"/>
          <w:sz w:val="20"/>
          <w:szCs w:val="20"/>
        </w:rPr>
        <w:t xml:space="preserve"> Projektu Umowy pozostaje bez zmian. </w:t>
      </w:r>
    </w:p>
    <w:p w:rsidR="00F64883" w:rsidRPr="00F64883" w:rsidRDefault="00F64883" w:rsidP="00F64883">
      <w:pPr>
        <w:jc w:val="both"/>
        <w:rPr>
          <w:rFonts w:ascii="Calibri" w:hAnsi="Calibri" w:cs="Arial"/>
          <w:sz w:val="20"/>
          <w:szCs w:val="20"/>
          <w:u w:val="single"/>
        </w:rPr>
      </w:pPr>
    </w:p>
    <w:p w:rsidR="00F64883" w:rsidRPr="00F64883" w:rsidRDefault="00F64883" w:rsidP="00F64883">
      <w:pPr>
        <w:ind w:left="-84"/>
        <w:jc w:val="both"/>
        <w:rPr>
          <w:rFonts w:ascii="Calibri" w:hAnsi="Calibri" w:cs="Arial"/>
          <w:sz w:val="20"/>
          <w:szCs w:val="20"/>
          <w:u w:val="single"/>
        </w:rPr>
      </w:pPr>
      <w:r w:rsidRPr="00F64883">
        <w:rPr>
          <w:rFonts w:ascii="Calibri" w:hAnsi="Calibri" w:cs="Arial"/>
          <w:sz w:val="20"/>
          <w:szCs w:val="20"/>
          <w:u w:val="single"/>
        </w:rPr>
        <w:t>Pytanie 17:</w:t>
      </w:r>
    </w:p>
    <w:p w:rsidR="00F64883" w:rsidRDefault="00F64883" w:rsidP="00F64883">
      <w:pPr>
        <w:ind w:left="-84"/>
        <w:jc w:val="both"/>
        <w:rPr>
          <w:rFonts w:ascii="Calibri" w:hAnsi="Calibri" w:cs="Arial"/>
          <w:sz w:val="20"/>
          <w:szCs w:val="20"/>
        </w:rPr>
      </w:pPr>
      <w:r w:rsidRPr="00F64883">
        <w:rPr>
          <w:rFonts w:ascii="Calibri" w:hAnsi="Calibri" w:cs="Arial"/>
          <w:sz w:val="20"/>
          <w:szCs w:val="20"/>
        </w:rPr>
        <w:lastRenderedPageBreak/>
        <w:t xml:space="preserve">Wnosimy o wykreślenie z par. 7 ust. 3, gdyż numery konta bankowego są każdorazowo wskazane na fakturach. </w:t>
      </w:r>
    </w:p>
    <w:p w:rsidR="000E5057" w:rsidRPr="000E5057" w:rsidRDefault="000E5057" w:rsidP="00F64883">
      <w:pPr>
        <w:ind w:left="-84"/>
        <w:jc w:val="both"/>
        <w:rPr>
          <w:rFonts w:ascii="Calibri" w:hAnsi="Calibri" w:cs="Arial"/>
          <w:sz w:val="20"/>
          <w:szCs w:val="20"/>
          <w:u w:val="single"/>
        </w:rPr>
      </w:pPr>
      <w:r w:rsidRPr="000E5057">
        <w:rPr>
          <w:rFonts w:ascii="Calibri" w:hAnsi="Calibri" w:cs="Arial"/>
          <w:sz w:val="20"/>
          <w:szCs w:val="20"/>
          <w:u w:val="single"/>
        </w:rPr>
        <w:t>Odpowiedź 17:</w:t>
      </w:r>
    </w:p>
    <w:p w:rsidR="000E5057" w:rsidRPr="00F64883" w:rsidRDefault="000E5057" w:rsidP="00F64883">
      <w:pPr>
        <w:ind w:left="-84"/>
        <w:jc w:val="both"/>
        <w:rPr>
          <w:rFonts w:ascii="Calibri" w:hAnsi="Calibri" w:cs="Arial"/>
          <w:sz w:val="20"/>
          <w:szCs w:val="20"/>
        </w:rPr>
      </w:pPr>
      <w:r w:rsidRPr="0039270E">
        <w:rPr>
          <w:rFonts w:asciiTheme="minorHAnsi" w:hAnsiTheme="minorHAnsi" w:cs="Arial"/>
          <w:sz w:val="20"/>
          <w:szCs w:val="20"/>
        </w:rPr>
        <w:t xml:space="preserve">Pełnomocnik </w:t>
      </w:r>
      <w:r w:rsidRPr="00B342B6">
        <w:rPr>
          <w:rFonts w:asciiTheme="minorHAnsi" w:hAnsiTheme="minorHAnsi" w:cs="Arial"/>
          <w:sz w:val="20"/>
          <w:szCs w:val="20"/>
        </w:rPr>
        <w:t>Zamawiającego</w:t>
      </w:r>
      <w:r w:rsidRPr="00B342B6">
        <w:rPr>
          <w:rFonts w:asciiTheme="minorHAnsi" w:hAnsiTheme="minorHAnsi"/>
          <w:sz w:val="20"/>
          <w:szCs w:val="20"/>
        </w:rPr>
        <w:t xml:space="preserve"> informuje, że</w:t>
      </w:r>
      <w:r>
        <w:rPr>
          <w:rFonts w:asciiTheme="minorHAnsi" w:hAnsiTheme="minorHAnsi"/>
          <w:sz w:val="20"/>
          <w:szCs w:val="20"/>
        </w:rPr>
        <w:t xml:space="preserve"> zapis § </w:t>
      </w:r>
      <w:r w:rsidRPr="00F64883">
        <w:rPr>
          <w:rFonts w:ascii="Calibri" w:hAnsi="Calibri" w:cs="Arial"/>
          <w:sz w:val="20"/>
          <w:szCs w:val="20"/>
        </w:rPr>
        <w:t>7 ust. 3</w:t>
      </w:r>
      <w:r>
        <w:rPr>
          <w:rFonts w:ascii="Calibri" w:hAnsi="Calibri" w:cs="Arial"/>
          <w:sz w:val="20"/>
          <w:szCs w:val="20"/>
        </w:rPr>
        <w:t xml:space="preserve"> Projektu Umowy pozostaje bez zmian.</w:t>
      </w:r>
    </w:p>
    <w:p w:rsidR="00F64883" w:rsidRPr="00F64883" w:rsidRDefault="00F64883" w:rsidP="00F64883">
      <w:pPr>
        <w:ind w:left="-84"/>
        <w:jc w:val="both"/>
        <w:rPr>
          <w:rFonts w:ascii="Calibri" w:hAnsi="Calibri" w:cs="Arial"/>
          <w:sz w:val="20"/>
          <w:szCs w:val="20"/>
        </w:rPr>
      </w:pPr>
    </w:p>
    <w:p w:rsidR="00F64883" w:rsidRPr="00F64883" w:rsidRDefault="00F64883" w:rsidP="00F64883">
      <w:pPr>
        <w:ind w:left="-84"/>
        <w:jc w:val="both"/>
        <w:rPr>
          <w:rFonts w:ascii="Calibri" w:hAnsi="Calibri" w:cs="Arial"/>
          <w:sz w:val="20"/>
          <w:szCs w:val="20"/>
          <w:u w:val="single"/>
        </w:rPr>
      </w:pPr>
      <w:r w:rsidRPr="00F64883">
        <w:rPr>
          <w:rFonts w:ascii="Calibri" w:hAnsi="Calibri" w:cs="Arial"/>
          <w:sz w:val="20"/>
          <w:szCs w:val="20"/>
          <w:u w:val="single"/>
        </w:rPr>
        <w:t>Pytanie 18:</w:t>
      </w:r>
    </w:p>
    <w:p w:rsidR="00F64883" w:rsidRPr="00F64883" w:rsidRDefault="00F64883" w:rsidP="00F64883">
      <w:pPr>
        <w:ind w:left="-84"/>
        <w:jc w:val="both"/>
        <w:rPr>
          <w:rFonts w:ascii="Calibri" w:hAnsi="Calibri" w:cs="Arial"/>
          <w:color w:val="000000"/>
          <w:sz w:val="20"/>
          <w:szCs w:val="20"/>
        </w:rPr>
      </w:pPr>
      <w:r w:rsidRPr="00F64883">
        <w:rPr>
          <w:rFonts w:ascii="Calibri" w:hAnsi="Calibri" w:cs="Arial"/>
          <w:color w:val="000000"/>
          <w:sz w:val="20"/>
          <w:szCs w:val="20"/>
        </w:rPr>
        <w:t>Wnioskujemy o dostosowanie par. 8 projektu Umowy, do obowiązujących zapisów prawa energetycznego tj. art. 6b ust. 1 „</w:t>
      </w:r>
      <w:r w:rsidRPr="00F64883">
        <w:rPr>
          <w:rFonts w:ascii="Calibri" w:hAnsi="Calibri" w:cs="Arial"/>
          <w:sz w:val="20"/>
          <w:szCs w:val="20"/>
        </w:rPr>
        <w:t>Przedsiębiorstwo energetyczne wykonujące działalność gospodarczą w zakresie przesyłania lub dystrybucji paliw gazowych lub energii może wstrzymać, z zastrzeżeniem art. 6c, dostarczanie paliw gazowych lub energii, jeżeli:</w:t>
      </w:r>
    </w:p>
    <w:p w:rsidR="00F64883" w:rsidRPr="00F64883" w:rsidRDefault="00F64883" w:rsidP="00F64883">
      <w:pPr>
        <w:ind w:left="-84"/>
        <w:jc w:val="both"/>
        <w:rPr>
          <w:rFonts w:ascii="Calibri" w:hAnsi="Calibri" w:cs="Arial"/>
          <w:sz w:val="20"/>
          <w:szCs w:val="20"/>
        </w:rPr>
      </w:pPr>
      <w:r w:rsidRPr="00F64883">
        <w:rPr>
          <w:rFonts w:ascii="Calibri" w:hAnsi="Calibri" w:cs="Arial"/>
          <w:sz w:val="20"/>
          <w:szCs w:val="20"/>
        </w:rPr>
        <w:t xml:space="preserve">1) </w:t>
      </w:r>
      <w:r w:rsidR="000E5057">
        <w:rPr>
          <w:rFonts w:ascii="Calibri" w:hAnsi="Calibri" w:cs="Arial"/>
          <w:sz w:val="20"/>
          <w:szCs w:val="20"/>
        </w:rPr>
        <w:t xml:space="preserve">    </w:t>
      </w:r>
      <w:r w:rsidRPr="00F64883">
        <w:rPr>
          <w:rFonts w:ascii="Calibri" w:hAnsi="Calibri" w:cs="Arial"/>
          <w:sz w:val="20"/>
          <w:szCs w:val="20"/>
        </w:rPr>
        <w:t>w wyniku przeprowadzonej kontroli stwierdzono, że nastąpiło nielegalne pobieranie paliw lub energii;</w:t>
      </w:r>
    </w:p>
    <w:p w:rsidR="00F64883" w:rsidRDefault="000E5057" w:rsidP="000E5057">
      <w:pPr>
        <w:tabs>
          <w:tab w:val="left" w:pos="142"/>
        </w:tabs>
        <w:ind w:left="-84"/>
        <w:jc w:val="both"/>
        <w:rPr>
          <w:rFonts w:ascii="Calibri" w:hAnsi="Calibri" w:cs="Arial"/>
          <w:sz w:val="20"/>
          <w:szCs w:val="20"/>
        </w:rPr>
      </w:pPr>
      <w:r>
        <w:rPr>
          <w:rFonts w:ascii="Calibri" w:hAnsi="Calibri" w:cs="Arial"/>
          <w:sz w:val="20"/>
          <w:szCs w:val="20"/>
        </w:rPr>
        <w:t xml:space="preserve">2) </w:t>
      </w:r>
      <w:r w:rsidR="00F64883" w:rsidRPr="00F64883">
        <w:rPr>
          <w:rFonts w:ascii="Calibri" w:hAnsi="Calibri" w:cs="Arial"/>
          <w:sz w:val="20"/>
          <w:szCs w:val="20"/>
        </w:rPr>
        <w:t xml:space="preserve">odbiorca zwleka z zapłatą za świadczone usługi, co najmniej przez okres 30 dni </w:t>
      </w:r>
      <w:r w:rsidR="00F64883" w:rsidRPr="00F64883">
        <w:rPr>
          <w:rFonts w:ascii="Calibri" w:hAnsi="Calibri" w:cs="Arial"/>
          <w:sz w:val="20"/>
          <w:szCs w:val="20"/>
        </w:rPr>
        <w:br/>
        <w:t>po upływie terminu płatności.”</w:t>
      </w:r>
    </w:p>
    <w:p w:rsidR="000E5057" w:rsidRDefault="000E5057" w:rsidP="00F64883">
      <w:pPr>
        <w:ind w:left="-84"/>
        <w:jc w:val="both"/>
        <w:rPr>
          <w:rFonts w:ascii="Calibri" w:hAnsi="Calibri" w:cs="Arial"/>
          <w:sz w:val="20"/>
          <w:szCs w:val="20"/>
          <w:u w:val="single"/>
        </w:rPr>
      </w:pPr>
      <w:r w:rsidRPr="000E5057">
        <w:rPr>
          <w:rFonts w:ascii="Calibri" w:hAnsi="Calibri" w:cs="Arial"/>
          <w:sz w:val="20"/>
          <w:szCs w:val="20"/>
          <w:u w:val="single"/>
        </w:rPr>
        <w:t>Odpowiedź 18:</w:t>
      </w:r>
    </w:p>
    <w:p w:rsidR="000E5057" w:rsidRPr="00E133B1" w:rsidRDefault="000E5057" w:rsidP="00F64883">
      <w:pPr>
        <w:ind w:left="-84"/>
        <w:jc w:val="both"/>
        <w:rPr>
          <w:rFonts w:asciiTheme="minorHAnsi" w:hAnsiTheme="minorHAnsi" w:cs="Arial"/>
          <w:sz w:val="20"/>
          <w:szCs w:val="20"/>
        </w:rPr>
      </w:pPr>
      <w:r w:rsidRPr="0039270E">
        <w:rPr>
          <w:rFonts w:asciiTheme="minorHAnsi" w:hAnsiTheme="minorHAnsi" w:cs="Arial"/>
          <w:sz w:val="20"/>
          <w:szCs w:val="20"/>
        </w:rPr>
        <w:t xml:space="preserve">Pełnomocnik </w:t>
      </w:r>
      <w:r w:rsidRPr="00B342B6">
        <w:rPr>
          <w:rFonts w:asciiTheme="minorHAnsi" w:hAnsiTheme="minorHAnsi" w:cs="Arial"/>
          <w:sz w:val="20"/>
          <w:szCs w:val="20"/>
        </w:rPr>
        <w:t>Zamawiającego</w:t>
      </w:r>
      <w:r w:rsidRPr="00B342B6">
        <w:rPr>
          <w:rFonts w:asciiTheme="minorHAnsi" w:hAnsiTheme="minorHAnsi"/>
          <w:sz w:val="20"/>
          <w:szCs w:val="20"/>
        </w:rPr>
        <w:t xml:space="preserve"> informuje, że</w:t>
      </w:r>
      <w:r>
        <w:rPr>
          <w:rFonts w:asciiTheme="minorHAnsi" w:hAnsiTheme="minorHAnsi"/>
          <w:sz w:val="20"/>
          <w:szCs w:val="20"/>
        </w:rPr>
        <w:t xml:space="preserve"> zapis § </w:t>
      </w:r>
      <w:r>
        <w:rPr>
          <w:rFonts w:ascii="Calibri" w:hAnsi="Calibri" w:cs="Arial"/>
          <w:sz w:val="20"/>
          <w:szCs w:val="20"/>
        </w:rPr>
        <w:t xml:space="preserve">8 Projektu Umowy </w:t>
      </w:r>
      <w:r w:rsidRPr="00E133B1">
        <w:rPr>
          <w:rFonts w:asciiTheme="minorHAnsi" w:hAnsiTheme="minorHAnsi" w:cs="Arial"/>
          <w:sz w:val="20"/>
          <w:szCs w:val="20"/>
        </w:rPr>
        <w:t>pozostaje bez zmian.</w:t>
      </w:r>
      <w:r w:rsidR="00E133B1" w:rsidRPr="00E133B1">
        <w:rPr>
          <w:rFonts w:asciiTheme="minorHAnsi" w:hAnsiTheme="minorHAnsi"/>
          <w:sz w:val="20"/>
          <w:szCs w:val="20"/>
        </w:rPr>
        <w:t xml:space="preserve"> Sprzedaż energii elektrycznej odbywa się na warunkach określonych przepisami Ustawy z dnia 10 kwietnia 1997 r. - Prawo energetyczne (</w:t>
      </w:r>
      <w:proofErr w:type="spellStart"/>
      <w:r w:rsidR="00E133B1" w:rsidRPr="00E133B1">
        <w:rPr>
          <w:rFonts w:asciiTheme="minorHAnsi" w:hAnsiTheme="minorHAnsi" w:cs="Arabic Typesetting"/>
          <w:sz w:val="20"/>
          <w:szCs w:val="20"/>
        </w:rPr>
        <w:t>t.j</w:t>
      </w:r>
      <w:proofErr w:type="spellEnd"/>
      <w:r w:rsidR="00E133B1" w:rsidRPr="00E133B1">
        <w:rPr>
          <w:rFonts w:asciiTheme="minorHAnsi" w:hAnsiTheme="minorHAnsi" w:cs="Arabic Typesetting"/>
          <w:sz w:val="20"/>
          <w:szCs w:val="20"/>
        </w:rPr>
        <w:t>. Dz. U. z 2017 r., poz. 220</w:t>
      </w:r>
      <w:r w:rsidR="00E133B1" w:rsidRPr="00E133B1">
        <w:rPr>
          <w:rFonts w:asciiTheme="minorHAnsi" w:hAnsiTheme="minorHAnsi"/>
          <w:sz w:val="20"/>
          <w:szCs w:val="20"/>
        </w:rPr>
        <w:t>, zwanej dalej „Prawo energetyczne”</w:t>
      </w:r>
      <w:r w:rsidR="00E133B1">
        <w:rPr>
          <w:rFonts w:asciiTheme="minorHAnsi" w:hAnsiTheme="minorHAnsi"/>
          <w:sz w:val="20"/>
          <w:szCs w:val="20"/>
        </w:rPr>
        <w:t>.</w:t>
      </w:r>
    </w:p>
    <w:p w:rsidR="00F64883" w:rsidRPr="00E133B1" w:rsidRDefault="00F64883" w:rsidP="00F64883">
      <w:pPr>
        <w:jc w:val="both"/>
        <w:rPr>
          <w:rFonts w:asciiTheme="minorHAnsi" w:hAnsiTheme="minorHAnsi" w:cs="Arial"/>
          <w:sz w:val="20"/>
          <w:szCs w:val="20"/>
        </w:rPr>
      </w:pPr>
    </w:p>
    <w:p w:rsidR="00F64883" w:rsidRPr="00F64883" w:rsidRDefault="00F64883" w:rsidP="00F64883">
      <w:pPr>
        <w:ind w:left="-84"/>
        <w:jc w:val="both"/>
        <w:rPr>
          <w:rFonts w:ascii="Calibri" w:hAnsi="Calibri" w:cs="Arial"/>
          <w:sz w:val="20"/>
          <w:szCs w:val="20"/>
          <w:u w:val="single"/>
        </w:rPr>
      </w:pPr>
      <w:r w:rsidRPr="00F64883">
        <w:rPr>
          <w:rFonts w:ascii="Calibri" w:hAnsi="Calibri" w:cs="Arial"/>
          <w:sz w:val="20"/>
          <w:szCs w:val="20"/>
          <w:u w:val="single"/>
        </w:rPr>
        <w:t>Pytanie 19:</w:t>
      </w:r>
    </w:p>
    <w:p w:rsidR="00F64883" w:rsidRDefault="00F64883" w:rsidP="00F64883">
      <w:pPr>
        <w:ind w:left="-84"/>
        <w:jc w:val="both"/>
        <w:rPr>
          <w:rFonts w:ascii="Calibri" w:hAnsi="Calibri" w:cs="Arial"/>
          <w:sz w:val="20"/>
          <w:szCs w:val="20"/>
        </w:rPr>
      </w:pPr>
      <w:r w:rsidRPr="00F64883">
        <w:rPr>
          <w:rFonts w:ascii="Calibri" w:hAnsi="Calibri" w:cs="Arial"/>
          <w:sz w:val="20"/>
          <w:szCs w:val="20"/>
        </w:rPr>
        <w:t xml:space="preserve">Wnioskujemy o wykreślenie zapisu par. 11 ust. 3, gdyż Zamawiający jako strona Umowy kompleksowej lub sprzedażowej lub dystrybucyjnej, dysponuje właściwymi danymi swoich obiektów. Ponadto, Wykonawca nie jest stroną dotychczasowo zawartych Umów pomiędzy OSD, a Zamawiającym, ani pełnomocnikiem Zamawiającego, wobec tego OSD nie ma obowiązku udostępniania jakichkolwiek danych dot. obiektów Zamawiającego nowemu potencjalnemu Wykonawcy, co może spowodować brak możliwości przeprowadzenia procesu Zmiany Sprzedawcy. </w:t>
      </w:r>
    </w:p>
    <w:p w:rsidR="00E133B1" w:rsidRDefault="00E133B1" w:rsidP="00F64883">
      <w:pPr>
        <w:ind w:left="-84"/>
        <w:jc w:val="both"/>
        <w:rPr>
          <w:rFonts w:ascii="Calibri" w:hAnsi="Calibri" w:cs="Arial"/>
          <w:sz w:val="20"/>
          <w:szCs w:val="20"/>
          <w:u w:val="single"/>
        </w:rPr>
      </w:pPr>
      <w:r w:rsidRPr="00E133B1">
        <w:rPr>
          <w:rFonts w:ascii="Calibri" w:hAnsi="Calibri" w:cs="Arial"/>
          <w:sz w:val="20"/>
          <w:szCs w:val="20"/>
          <w:u w:val="single"/>
        </w:rPr>
        <w:t>Odpowiedź 19:</w:t>
      </w:r>
    </w:p>
    <w:p w:rsidR="00E133B1" w:rsidRPr="00E133B1" w:rsidRDefault="00E133B1" w:rsidP="00F64883">
      <w:pPr>
        <w:ind w:left="-84"/>
        <w:jc w:val="both"/>
        <w:rPr>
          <w:rFonts w:ascii="Calibri" w:hAnsi="Calibri" w:cs="Arial"/>
          <w:sz w:val="20"/>
          <w:szCs w:val="20"/>
          <w:u w:val="single"/>
        </w:rPr>
      </w:pPr>
      <w:r w:rsidRPr="0076383F">
        <w:rPr>
          <w:rFonts w:asciiTheme="minorHAnsi" w:hAnsiTheme="minorHAnsi" w:cs="Arial"/>
          <w:sz w:val="20"/>
          <w:szCs w:val="20"/>
        </w:rPr>
        <w:t>Pełnomocnik Zamawiającego</w:t>
      </w:r>
      <w:r w:rsidRPr="0076383F">
        <w:rPr>
          <w:rFonts w:asciiTheme="minorHAnsi" w:hAnsiTheme="minorHAnsi"/>
          <w:sz w:val="20"/>
          <w:szCs w:val="20"/>
        </w:rPr>
        <w:t xml:space="preserve"> informuje, że Wykonawca otrzyma załączniki do umów, w których zawarte są dane niezbędne do skutecznego zgłoszenia zmiany sprzedawcy oraz wypowiedzenia obecnie obowiązujących umów. Wykonawca zobligowany jest do wypowiedzenia umów kompleksowych, zgłoszenia zmiany sprzedawcy u OSD, a otrzymując od OSD ewentualne informację na temat chociażby negatywnych weryfikacji punktów poboru podczas zgłaszania, winien niezwłocznie skontaktować się z Zamawiającym w celu wyjaśnienia nieprawidłowości. Zapis § 11 ust. 3 Projektu Umowy pozostaje bez zmian.</w:t>
      </w:r>
    </w:p>
    <w:p w:rsidR="00F64883" w:rsidRPr="00F64883" w:rsidRDefault="00F64883" w:rsidP="00F64883">
      <w:pPr>
        <w:ind w:left="-84"/>
        <w:jc w:val="both"/>
        <w:rPr>
          <w:rFonts w:ascii="Calibri" w:hAnsi="Calibri" w:cs="Arial"/>
          <w:sz w:val="20"/>
          <w:szCs w:val="20"/>
        </w:rPr>
      </w:pPr>
    </w:p>
    <w:p w:rsidR="00F64883" w:rsidRPr="00F64883" w:rsidRDefault="00F64883" w:rsidP="00F64883">
      <w:pPr>
        <w:ind w:left="-84"/>
        <w:jc w:val="both"/>
        <w:rPr>
          <w:rFonts w:ascii="Calibri" w:hAnsi="Calibri" w:cs="Arial"/>
          <w:sz w:val="20"/>
          <w:szCs w:val="20"/>
          <w:u w:val="single"/>
        </w:rPr>
      </w:pPr>
      <w:r w:rsidRPr="00F64883">
        <w:rPr>
          <w:rFonts w:ascii="Calibri" w:hAnsi="Calibri" w:cs="Arial"/>
          <w:sz w:val="20"/>
          <w:szCs w:val="20"/>
          <w:u w:val="single"/>
        </w:rPr>
        <w:t>Pytanie 20:</w:t>
      </w:r>
    </w:p>
    <w:p w:rsidR="00F64883" w:rsidRDefault="00F64883" w:rsidP="00F64883">
      <w:pPr>
        <w:ind w:left="-84"/>
        <w:jc w:val="both"/>
        <w:rPr>
          <w:rFonts w:ascii="Calibri" w:hAnsi="Calibri" w:cs="Arial"/>
          <w:sz w:val="20"/>
          <w:szCs w:val="20"/>
        </w:rPr>
      </w:pPr>
      <w:r w:rsidRPr="00F64883">
        <w:rPr>
          <w:rFonts w:ascii="Calibri" w:hAnsi="Calibri" w:cs="Arial"/>
          <w:sz w:val="20"/>
          <w:szCs w:val="20"/>
        </w:rPr>
        <w:t xml:space="preserve">Zapisy par. 11 ust. 6 projektu  Umowy, budzą wątpliwości. Powołując się na art. 509 Kodeksu Cywilnego, podkreślamy, że Wykonawca może bez zgody dłużnika przenieść wierzytelność na osobę trzecią. Oczywiście jest to tylko możliwość, która może ale nie musi zaistnieć. Prosimy więc o uwzględnienie zapisów Kodeksu Cywilnego we wzorze Umowy. </w:t>
      </w:r>
    </w:p>
    <w:p w:rsidR="00E133B1" w:rsidRPr="00E133B1" w:rsidRDefault="00E133B1" w:rsidP="00F64883">
      <w:pPr>
        <w:ind w:left="-84"/>
        <w:jc w:val="both"/>
        <w:rPr>
          <w:rFonts w:ascii="Calibri" w:hAnsi="Calibri" w:cs="Arial"/>
          <w:sz w:val="20"/>
          <w:szCs w:val="20"/>
          <w:u w:val="single"/>
        </w:rPr>
      </w:pPr>
      <w:r w:rsidRPr="00E133B1">
        <w:rPr>
          <w:rFonts w:ascii="Calibri" w:hAnsi="Calibri" w:cs="Arial"/>
          <w:sz w:val="20"/>
          <w:szCs w:val="20"/>
          <w:u w:val="single"/>
        </w:rPr>
        <w:t>Odpowiedź 20:</w:t>
      </w:r>
    </w:p>
    <w:p w:rsidR="00E133B1" w:rsidRPr="00F64883" w:rsidRDefault="00E133B1" w:rsidP="00F64883">
      <w:pPr>
        <w:ind w:left="-84"/>
        <w:jc w:val="both"/>
        <w:rPr>
          <w:rFonts w:ascii="Calibri" w:hAnsi="Calibri" w:cs="Arial"/>
          <w:sz w:val="20"/>
          <w:szCs w:val="20"/>
        </w:rPr>
      </w:pPr>
      <w:r w:rsidRPr="0039270E">
        <w:rPr>
          <w:rFonts w:asciiTheme="minorHAnsi" w:hAnsiTheme="minorHAnsi" w:cs="Arial"/>
          <w:sz w:val="20"/>
          <w:szCs w:val="20"/>
        </w:rPr>
        <w:t xml:space="preserve">Pełnomocnik </w:t>
      </w:r>
      <w:r w:rsidRPr="00B342B6">
        <w:rPr>
          <w:rFonts w:asciiTheme="minorHAnsi" w:hAnsiTheme="minorHAnsi" w:cs="Arial"/>
          <w:sz w:val="20"/>
          <w:szCs w:val="20"/>
        </w:rPr>
        <w:t>Zamawiającego</w:t>
      </w:r>
      <w:r w:rsidRPr="00B342B6">
        <w:rPr>
          <w:rFonts w:asciiTheme="minorHAnsi" w:hAnsiTheme="minorHAnsi"/>
          <w:sz w:val="20"/>
          <w:szCs w:val="20"/>
        </w:rPr>
        <w:t xml:space="preserve"> informuje, że</w:t>
      </w:r>
      <w:r>
        <w:rPr>
          <w:rFonts w:asciiTheme="minorHAnsi" w:hAnsiTheme="minorHAnsi"/>
          <w:sz w:val="20"/>
          <w:szCs w:val="20"/>
        </w:rPr>
        <w:t xml:space="preserve"> zapis § </w:t>
      </w:r>
      <w:r w:rsidRPr="00F64883">
        <w:rPr>
          <w:rFonts w:ascii="Calibri" w:hAnsi="Calibri" w:cs="Arial"/>
          <w:sz w:val="20"/>
          <w:szCs w:val="20"/>
        </w:rPr>
        <w:t>11 ust. 6</w:t>
      </w:r>
      <w:r>
        <w:rPr>
          <w:rFonts w:ascii="Calibri" w:hAnsi="Calibri" w:cs="Arial"/>
          <w:sz w:val="20"/>
          <w:szCs w:val="20"/>
        </w:rPr>
        <w:t xml:space="preserve"> Projektu Umowy </w:t>
      </w:r>
      <w:r w:rsidRPr="00E133B1">
        <w:rPr>
          <w:rFonts w:asciiTheme="minorHAnsi" w:hAnsiTheme="minorHAnsi" w:cs="Arial"/>
          <w:sz w:val="20"/>
          <w:szCs w:val="20"/>
        </w:rPr>
        <w:t>pozostaje bez zmian.</w:t>
      </w:r>
    </w:p>
    <w:p w:rsidR="00F64883" w:rsidRPr="00F64883" w:rsidRDefault="00F64883" w:rsidP="00F64883">
      <w:pPr>
        <w:jc w:val="both"/>
        <w:rPr>
          <w:rFonts w:ascii="Calibri" w:hAnsi="Calibri" w:cs="Arial"/>
          <w:sz w:val="20"/>
          <w:szCs w:val="20"/>
        </w:rPr>
      </w:pPr>
    </w:p>
    <w:p w:rsidR="00F64883" w:rsidRPr="00F64883" w:rsidRDefault="00F64883" w:rsidP="00F64883">
      <w:pPr>
        <w:ind w:left="-84"/>
        <w:jc w:val="both"/>
        <w:rPr>
          <w:rFonts w:ascii="Calibri" w:hAnsi="Calibri" w:cs="Arial"/>
          <w:sz w:val="20"/>
          <w:szCs w:val="20"/>
          <w:u w:val="single"/>
        </w:rPr>
      </w:pPr>
      <w:r w:rsidRPr="00F64883">
        <w:rPr>
          <w:rFonts w:ascii="Calibri" w:hAnsi="Calibri" w:cs="Arial"/>
          <w:sz w:val="20"/>
          <w:szCs w:val="20"/>
          <w:u w:val="single"/>
        </w:rPr>
        <w:t>Pytanie 21:</w:t>
      </w:r>
    </w:p>
    <w:p w:rsidR="00F64883" w:rsidRDefault="00F64883" w:rsidP="00F64883">
      <w:pPr>
        <w:ind w:left="-84"/>
        <w:jc w:val="both"/>
        <w:rPr>
          <w:rFonts w:ascii="Calibri" w:hAnsi="Calibri" w:cs="Arial"/>
          <w:sz w:val="20"/>
          <w:szCs w:val="20"/>
        </w:rPr>
      </w:pPr>
      <w:r w:rsidRPr="00F64883">
        <w:rPr>
          <w:rFonts w:ascii="Calibri" w:hAnsi="Calibri" w:cs="Arial"/>
          <w:sz w:val="20"/>
          <w:szCs w:val="20"/>
        </w:rPr>
        <w:t xml:space="preserve">Wnioskujemy o zmianę zdania w par. 6 ust. 7: „(…). W przypadku powstania niedopłaty zostanie wystawiona faktura VAT.”  na zdanie: „(…) Niedopłata zostanie doliczona </w:t>
      </w:r>
      <w:r w:rsidRPr="00F64883">
        <w:rPr>
          <w:rFonts w:ascii="Calibri" w:hAnsi="Calibri" w:cs="Arial"/>
          <w:sz w:val="20"/>
          <w:szCs w:val="20"/>
        </w:rPr>
        <w:br/>
        <w:t>do kolejnej faktury za kolejny okres rozliczeniowy.”</w:t>
      </w:r>
    </w:p>
    <w:p w:rsidR="00A45329" w:rsidRPr="00A45329" w:rsidRDefault="00A45329" w:rsidP="00F64883">
      <w:pPr>
        <w:ind w:left="-84"/>
        <w:jc w:val="both"/>
        <w:rPr>
          <w:rFonts w:ascii="Calibri" w:hAnsi="Calibri" w:cs="Arial"/>
          <w:sz w:val="20"/>
          <w:szCs w:val="20"/>
          <w:u w:val="single"/>
        </w:rPr>
      </w:pPr>
      <w:r w:rsidRPr="00A45329">
        <w:rPr>
          <w:rFonts w:ascii="Calibri" w:hAnsi="Calibri" w:cs="Arial"/>
          <w:sz w:val="20"/>
          <w:szCs w:val="20"/>
          <w:u w:val="single"/>
        </w:rPr>
        <w:t>Odpowiedź 21:</w:t>
      </w:r>
    </w:p>
    <w:p w:rsidR="00A45329" w:rsidRPr="00F64883" w:rsidRDefault="00A45329" w:rsidP="00F64883">
      <w:pPr>
        <w:ind w:left="-84"/>
        <w:jc w:val="both"/>
        <w:rPr>
          <w:rFonts w:ascii="Calibri" w:hAnsi="Calibri" w:cs="Arial"/>
          <w:sz w:val="20"/>
          <w:szCs w:val="20"/>
        </w:rPr>
      </w:pPr>
      <w:r w:rsidRPr="0039270E">
        <w:rPr>
          <w:rFonts w:asciiTheme="minorHAnsi" w:hAnsiTheme="minorHAnsi" w:cs="Arial"/>
          <w:sz w:val="20"/>
          <w:szCs w:val="20"/>
        </w:rPr>
        <w:t xml:space="preserve">Pełnomocnik </w:t>
      </w:r>
      <w:r w:rsidRPr="00B342B6">
        <w:rPr>
          <w:rFonts w:asciiTheme="minorHAnsi" w:hAnsiTheme="minorHAnsi" w:cs="Arial"/>
          <w:sz w:val="20"/>
          <w:szCs w:val="20"/>
        </w:rPr>
        <w:t>Zamawiającego</w:t>
      </w:r>
      <w:r w:rsidRPr="00B342B6">
        <w:rPr>
          <w:rFonts w:asciiTheme="minorHAnsi" w:hAnsiTheme="minorHAnsi"/>
          <w:sz w:val="20"/>
          <w:szCs w:val="20"/>
        </w:rPr>
        <w:t xml:space="preserve"> informuje, że</w:t>
      </w:r>
      <w:r>
        <w:rPr>
          <w:rFonts w:asciiTheme="minorHAnsi" w:hAnsiTheme="minorHAnsi"/>
          <w:sz w:val="20"/>
          <w:szCs w:val="20"/>
        </w:rPr>
        <w:t xml:space="preserve"> zapis § </w:t>
      </w:r>
      <w:r w:rsidRPr="00F64883">
        <w:rPr>
          <w:rFonts w:ascii="Calibri" w:hAnsi="Calibri" w:cs="Arial"/>
          <w:sz w:val="20"/>
          <w:szCs w:val="20"/>
        </w:rPr>
        <w:t>6 ust. 7</w:t>
      </w:r>
      <w:r>
        <w:rPr>
          <w:rFonts w:ascii="Calibri" w:hAnsi="Calibri" w:cs="Arial"/>
          <w:sz w:val="20"/>
          <w:szCs w:val="20"/>
        </w:rPr>
        <w:t xml:space="preserve"> Projektu Umowy </w:t>
      </w:r>
      <w:r w:rsidRPr="00E133B1">
        <w:rPr>
          <w:rFonts w:asciiTheme="minorHAnsi" w:hAnsiTheme="minorHAnsi" w:cs="Arial"/>
          <w:sz w:val="20"/>
          <w:szCs w:val="20"/>
        </w:rPr>
        <w:t>pozostaje bez zmian.</w:t>
      </w:r>
    </w:p>
    <w:p w:rsidR="00F64883" w:rsidRPr="00F64883" w:rsidRDefault="00F64883" w:rsidP="00F64883">
      <w:pPr>
        <w:ind w:left="-84"/>
        <w:jc w:val="both"/>
        <w:rPr>
          <w:rFonts w:ascii="Calibri" w:hAnsi="Calibri" w:cs="Arial"/>
          <w:sz w:val="20"/>
          <w:szCs w:val="20"/>
        </w:rPr>
      </w:pPr>
    </w:p>
    <w:p w:rsidR="00F64883" w:rsidRPr="00F64883" w:rsidRDefault="00F64883" w:rsidP="00F64883">
      <w:pPr>
        <w:ind w:left="-84"/>
        <w:jc w:val="both"/>
        <w:rPr>
          <w:rFonts w:ascii="Calibri" w:hAnsi="Calibri" w:cs="Arial"/>
          <w:sz w:val="20"/>
          <w:szCs w:val="20"/>
          <w:u w:val="single"/>
        </w:rPr>
      </w:pPr>
      <w:r w:rsidRPr="00F64883">
        <w:rPr>
          <w:rFonts w:ascii="Calibri" w:hAnsi="Calibri" w:cs="Arial"/>
          <w:sz w:val="20"/>
          <w:szCs w:val="20"/>
          <w:u w:val="single"/>
        </w:rPr>
        <w:t>Pytanie 22:</w:t>
      </w:r>
    </w:p>
    <w:p w:rsidR="00F64883" w:rsidRDefault="00F64883" w:rsidP="00F64883">
      <w:pPr>
        <w:ind w:left="-84"/>
        <w:jc w:val="both"/>
        <w:rPr>
          <w:rFonts w:ascii="Calibri" w:hAnsi="Calibri" w:cs="Arial"/>
          <w:sz w:val="20"/>
          <w:szCs w:val="20"/>
        </w:rPr>
      </w:pPr>
      <w:r w:rsidRPr="00F64883">
        <w:rPr>
          <w:rFonts w:ascii="Calibri" w:hAnsi="Calibri" w:cs="Arial"/>
          <w:sz w:val="20"/>
          <w:szCs w:val="20"/>
        </w:rPr>
        <w:t xml:space="preserve">Wnioskujemy o wskazanie numerów NIP jednostek organizacyjnych Gminy Proszowice, a także ile Umów będzie zawartych. </w:t>
      </w:r>
    </w:p>
    <w:p w:rsidR="00A45329" w:rsidRPr="00A45329" w:rsidRDefault="00A45329" w:rsidP="00F64883">
      <w:pPr>
        <w:ind w:left="-84"/>
        <w:jc w:val="both"/>
        <w:rPr>
          <w:rFonts w:ascii="Calibri" w:hAnsi="Calibri" w:cs="Arial"/>
          <w:sz w:val="20"/>
          <w:szCs w:val="20"/>
          <w:u w:val="single"/>
        </w:rPr>
      </w:pPr>
      <w:r w:rsidRPr="00A45329">
        <w:rPr>
          <w:rFonts w:ascii="Calibri" w:hAnsi="Calibri" w:cs="Arial"/>
          <w:sz w:val="20"/>
          <w:szCs w:val="20"/>
          <w:u w:val="single"/>
        </w:rPr>
        <w:t>Odpowiedź 22:</w:t>
      </w:r>
    </w:p>
    <w:p w:rsidR="00A45329" w:rsidRPr="00F64883" w:rsidRDefault="003F3F74" w:rsidP="00F64883">
      <w:pPr>
        <w:ind w:left="-84"/>
        <w:jc w:val="both"/>
        <w:rPr>
          <w:rFonts w:ascii="Calibri" w:hAnsi="Calibri" w:cs="Arial"/>
          <w:sz w:val="20"/>
          <w:szCs w:val="20"/>
        </w:rPr>
      </w:pPr>
      <w:r w:rsidRPr="0039270E">
        <w:rPr>
          <w:rFonts w:asciiTheme="minorHAnsi" w:hAnsiTheme="minorHAnsi" w:cs="Arial"/>
          <w:sz w:val="20"/>
          <w:szCs w:val="20"/>
        </w:rPr>
        <w:t xml:space="preserve">Pełnomocnik </w:t>
      </w:r>
      <w:r w:rsidRPr="00B342B6">
        <w:rPr>
          <w:rFonts w:asciiTheme="minorHAnsi" w:hAnsiTheme="minorHAnsi" w:cs="Arial"/>
          <w:sz w:val="20"/>
          <w:szCs w:val="20"/>
        </w:rPr>
        <w:t>Zamawiającego</w:t>
      </w:r>
      <w:r w:rsidRPr="00B342B6">
        <w:rPr>
          <w:rFonts w:asciiTheme="minorHAnsi" w:hAnsiTheme="minorHAnsi"/>
          <w:sz w:val="20"/>
          <w:szCs w:val="20"/>
        </w:rPr>
        <w:t xml:space="preserve"> informuje, że</w:t>
      </w:r>
      <w:r>
        <w:rPr>
          <w:rFonts w:asciiTheme="minorHAnsi" w:hAnsiTheme="minorHAnsi"/>
          <w:sz w:val="20"/>
          <w:szCs w:val="20"/>
        </w:rPr>
        <w:t xml:space="preserve"> nr NIP jednostek zostaną podane w Umowach sprzedaży energii elektrycznej. Umowy podpiszą Gmina Proszowice oraz pozostałe jednostki wymienione w Załączniku nr 1 i 4.1 do SIWZ wskazani jako odbiorcy. </w:t>
      </w:r>
    </w:p>
    <w:p w:rsidR="00F64883" w:rsidRPr="00F64883" w:rsidRDefault="00F64883" w:rsidP="00F64883">
      <w:pPr>
        <w:jc w:val="both"/>
        <w:rPr>
          <w:rFonts w:ascii="Calibri" w:hAnsi="Calibri" w:cs="Arial"/>
          <w:sz w:val="20"/>
          <w:szCs w:val="20"/>
        </w:rPr>
      </w:pPr>
    </w:p>
    <w:p w:rsidR="00F64883" w:rsidRPr="00F64883" w:rsidRDefault="00F64883" w:rsidP="00F64883">
      <w:pPr>
        <w:ind w:left="-84"/>
        <w:jc w:val="both"/>
        <w:rPr>
          <w:rFonts w:ascii="Calibri" w:hAnsi="Calibri" w:cs="Arial"/>
          <w:sz w:val="20"/>
          <w:szCs w:val="20"/>
          <w:u w:val="single"/>
        </w:rPr>
      </w:pPr>
      <w:r w:rsidRPr="00F64883">
        <w:rPr>
          <w:rFonts w:ascii="Calibri" w:hAnsi="Calibri" w:cs="Arial"/>
          <w:sz w:val="20"/>
          <w:szCs w:val="20"/>
          <w:u w:val="single"/>
        </w:rPr>
        <w:t>Pytanie 23:</w:t>
      </w:r>
    </w:p>
    <w:p w:rsidR="00F64883" w:rsidRDefault="00F64883" w:rsidP="00F64883">
      <w:pPr>
        <w:ind w:left="-84"/>
        <w:jc w:val="both"/>
        <w:rPr>
          <w:rFonts w:ascii="Calibri" w:hAnsi="Calibri" w:cs="Arial"/>
          <w:sz w:val="20"/>
          <w:szCs w:val="20"/>
        </w:rPr>
      </w:pPr>
      <w:r w:rsidRPr="00F64883">
        <w:rPr>
          <w:rFonts w:ascii="Calibri" w:hAnsi="Calibri" w:cs="Arial"/>
          <w:color w:val="000000"/>
          <w:sz w:val="20"/>
          <w:szCs w:val="20"/>
        </w:rPr>
        <w:lastRenderedPageBreak/>
        <w:t xml:space="preserve">Wnioskujemy o wskazanie właściwego okresu rozliczeniowego dla grup taryfowych wymienionych w załączniku </w:t>
      </w:r>
      <w:r w:rsidRPr="00F64883">
        <w:rPr>
          <w:rFonts w:ascii="Calibri" w:hAnsi="Calibri" w:cs="Arial"/>
          <w:sz w:val="20"/>
          <w:szCs w:val="20"/>
        </w:rPr>
        <w:t xml:space="preserve">nr 1 do projektu Umowy. </w:t>
      </w:r>
    </w:p>
    <w:p w:rsidR="00F42946" w:rsidRDefault="00F42946" w:rsidP="00F64883">
      <w:pPr>
        <w:ind w:left="-84"/>
        <w:jc w:val="both"/>
        <w:rPr>
          <w:rFonts w:ascii="Calibri" w:hAnsi="Calibri" w:cs="Arial"/>
          <w:sz w:val="20"/>
          <w:szCs w:val="20"/>
          <w:u w:val="single"/>
        </w:rPr>
      </w:pPr>
      <w:r w:rsidRPr="00F42946">
        <w:rPr>
          <w:rFonts w:ascii="Calibri" w:hAnsi="Calibri" w:cs="Arial"/>
          <w:sz w:val="20"/>
          <w:szCs w:val="20"/>
          <w:u w:val="single"/>
        </w:rPr>
        <w:t>Odpowiedź 23:</w:t>
      </w:r>
    </w:p>
    <w:p w:rsidR="00F42946" w:rsidRPr="00F64883" w:rsidRDefault="00F42946" w:rsidP="00F42946">
      <w:pPr>
        <w:ind w:left="-84"/>
        <w:jc w:val="both"/>
        <w:rPr>
          <w:rFonts w:ascii="Calibri" w:hAnsi="Calibri" w:cs="Arial"/>
          <w:sz w:val="20"/>
          <w:szCs w:val="20"/>
        </w:rPr>
      </w:pPr>
      <w:r w:rsidRPr="00D456B3">
        <w:rPr>
          <w:rFonts w:asciiTheme="minorHAnsi" w:hAnsiTheme="minorHAnsi" w:cs="Arial"/>
          <w:sz w:val="20"/>
          <w:szCs w:val="20"/>
        </w:rPr>
        <w:t>Pełnomocnik Zamawiającego</w:t>
      </w:r>
      <w:r w:rsidRPr="00D456B3">
        <w:rPr>
          <w:rFonts w:asciiTheme="minorHAnsi" w:hAnsiTheme="minorHAnsi"/>
          <w:sz w:val="20"/>
          <w:szCs w:val="20"/>
        </w:rPr>
        <w:t xml:space="preserve"> informuje, że rozliczenia za pobraną energię elektryczną odbywać się będą </w:t>
      </w:r>
      <w:r w:rsidRPr="00D456B3">
        <w:rPr>
          <w:rFonts w:asciiTheme="minorHAnsi" w:hAnsiTheme="minorHAnsi"/>
          <w:bCs/>
          <w:iCs/>
          <w:sz w:val="20"/>
          <w:szCs w:val="20"/>
        </w:rPr>
        <w:t>zgodnie z okresem rozliczeniowym stosowanym przez OSD działającym na danym terenie</w:t>
      </w:r>
      <w:r>
        <w:rPr>
          <w:rFonts w:asciiTheme="minorHAnsi" w:hAnsiTheme="minorHAnsi"/>
          <w:bCs/>
          <w:iCs/>
          <w:sz w:val="20"/>
          <w:szCs w:val="20"/>
        </w:rPr>
        <w:t xml:space="preserve">. </w:t>
      </w:r>
      <w:r>
        <w:rPr>
          <w:rFonts w:ascii="Calibri" w:hAnsi="Calibri" w:cs="Arial"/>
          <w:sz w:val="20"/>
          <w:szCs w:val="20"/>
        </w:rPr>
        <w:t>OSD na terenie Gminy Proszowice jest TAURON Dystrybucja S.A.</w:t>
      </w:r>
    </w:p>
    <w:p w:rsidR="00F64883" w:rsidRPr="00F64883" w:rsidRDefault="00F64883" w:rsidP="00F64883">
      <w:pPr>
        <w:jc w:val="both"/>
        <w:rPr>
          <w:rFonts w:ascii="Calibri" w:hAnsi="Calibri" w:cs="Arial"/>
          <w:sz w:val="20"/>
          <w:szCs w:val="20"/>
        </w:rPr>
      </w:pPr>
    </w:p>
    <w:p w:rsidR="00F64883" w:rsidRPr="00F64883" w:rsidRDefault="00F64883" w:rsidP="00F64883">
      <w:pPr>
        <w:ind w:left="-84"/>
        <w:jc w:val="both"/>
        <w:rPr>
          <w:rFonts w:ascii="Calibri" w:hAnsi="Calibri" w:cs="Arial"/>
          <w:sz w:val="20"/>
          <w:szCs w:val="20"/>
          <w:u w:val="single"/>
        </w:rPr>
      </w:pPr>
      <w:r w:rsidRPr="00F64883">
        <w:rPr>
          <w:rFonts w:ascii="Calibri" w:hAnsi="Calibri" w:cs="Arial"/>
          <w:sz w:val="20"/>
          <w:szCs w:val="20"/>
          <w:u w:val="single"/>
        </w:rPr>
        <w:t>Pytanie 24:</w:t>
      </w:r>
    </w:p>
    <w:p w:rsidR="00F64883" w:rsidRDefault="00F64883" w:rsidP="00F64883">
      <w:pPr>
        <w:ind w:left="-84"/>
        <w:jc w:val="both"/>
        <w:rPr>
          <w:rFonts w:ascii="Calibri" w:hAnsi="Calibri" w:cs="Arial"/>
          <w:sz w:val="20"/>
          <w:szCs w:val="20"/>
        </w:rPr>
      </w:pPr>
      <w:r w:rsidRPr="00F64883">
        <w:rPr>
          <w:rFonts w:ascii="Calibri" w:hAnsi="Calibri" w:cs="Arial"/>
          <w:sz w:val="20"/>
          <w:szCs w:val="20"/>
        </w:rPr>
        <w:t xml:space="preserve">Wnioskujemy o dopisanie w par. 6 ust. 9 terminu 14 dni na wystawienie przez Wykonawcę faktury od otrzymania danych pomiarowych od OSD. </w:t>
      </w:r>
    </w:p>
    <w:p w:rsidR="00F42946" w:rsidRPr="00A62388" w:rsidRDefault="00A62388" w:rsidP="00F64883">
      <w:pPr>
        <w:ind w:left="-84"/>
        <w:jc w:val="both"/>
        <w:rPr>
          <w:rFonts w:ascii="Calibri" w:hAnsi="Calibri" w:cs="Arial"/>
          <w:sz w:val="20"/>
          <w:szCs w:val="20"/>
          <w:u w:val="single"/>
        </w:rPr>
      </w:pPr>
      <w:r w:rsidRPr="00A62388">
        <w:rPr>
          <w:rFonts w:ascii="Calibri" w:hAnsi="Calibri" w:cs="Arial"/>
          <w:sz w:val="20"/>
          <w:szCs w:val="20"/>
          <w:u w:val="single"/>
        </w:rPr>
        <w:t>Odpowiedź:</w:t>
      </w:r>
    </w:p>
    <w:p w:rsidR="00A62388" w:rsidRDefault="00A62388" w:rsidP="00F64883">
      <w:pPr>
        <w:ind w:left="-84"/>
        <w:jc w:val="both"/>
        <w:rPr>
          <w:rFonts w:ascii="Calibri" w:hAnsi="Calibri" w:cs="Arial"/>
          <w:sz w:val="20"/>
          <w:szCs w:val="20"/>
        </w:rPr>
      </w:pPr>
      <w:r w:rsidRPr="0039270E">
        <w:rPr>
          <w:rFonts w:asciiTheme="minorHAnsi" w:hAnsiTheme="minorHAnsi" w:cs="Arial"/>
          <w:sz w:val="20"/>
          <w:szCs w:val="20"/>
        </w:rPr>
        <w:t xml:space="preserve">Pełnomocnik </w:t>
      </w:r>
      <w:r w:rsidRPr="00B342B6">
        <w:rPr>
          <w:rFonts w:asciiTheme="minorHAnsi" w:hAnsiTheme="minorHAnsi" w:cs="Arial"/>
          <w:sz w:val="20"/>
          <w:szCs w:val="20"/>
        </w:rPr>
        <w:t>Zamawiającego</w:t>
      </w:r>
      <w:r w:rsidRPr="00B342B6">
        <w:rPr>
          <w:rFonts w:asciiTheme="minorHAnsi" w:hAnsiTheme="minorHAnsi"/>
          <w:sz w:val="20"/>
          <w:szCs w:val="20"/>
        </w:rPr>
        <w:t xml:space="preserve"> informuje, że</w:t>
      </w:r>
      <w:r>
        <w:rPr>
          <w:rFonts w:asciiTheme="minorHAnsi" w:hAnsiTheme="minorHAnsi"/>
          <w:sz w:val="20"/>
          <w:szCs w:val="20"/>
        </w:rPr>
        <w:t xml:space="preserve"> zapis § </w:t>
      </w:r>
      <w:r w:rsidRPr="00F64883">
        <w:rPr>
          <w:rFonts w:ascii="Calibri" w:hAnsi="Calibri" w:cs="Arial"/>
          <w:sz w:val="20"/>
          <w:szCs w:val="20"/>
        </w:rPr>
        <w:t xml:space="preserve">6 ust. 9 </w:t>
      </w:r>
      <w:r>
        <w:rPr>
          <w:rFonts w:ascii="Calibri" w:hAnsi="Calibri" w:cs="Arial"/>
          <w:sz w:val="20"/>
          <w:szCs w:val="20"/>
        </w:rPr>
        <w:t xml:space="preserve"> Projektu Umowy </w:t>
      </w:r>
      <w:r w:rsidRPr="00E133B1">
        <w:rPr>
          <w:rFonts w:asciiTheme="minorHAnsi" w:hAnsiTheme="minorHAnsi" w:cs="Arial"/>
          <w:sz w:val="20"/>
          <w:szCs w:val="20"/>
        </w:rPr>
        <w:t>pozostaje bez zmian.</w:t>
      </w:r>
    </w:p>
    <w:p w:rsidR="00F64883" w:rsidRPr="00F64883" w:rsidRDefault="00F64883" w:rsidP="00F64883">
      <w:pPr>
        <w:jc w:val="both"/>
        <w:rPr>
          <w:rFonts w:ascii="Calibri" w:hAnsi="Calibri" w:cs="Arial"/>
          <w:sz w:val="20"/>
          <w:szCs w:val="20"/>
          <w:u w:val="single"/>
        </w:rPr>
      </w:pPr>
    </w:p>
    <w:p w:rsidR="00F64883" w:rsidRPr="00F64883" w:rsidRDefault="00F64883" w:rsidP="00F64883">
      <w:pPr>
        <w:ind w:left="-84"/>
        <w:jc w:val="both"/>
        <w:rPr>
          <w:rFonts w:ascii="Calibri" w:hAnsi="Calibri" w:cs="Arial"/>
          <w:sz w:val="20"/>
          <w:szCs w:val="20"/>
          <w:u w:val="single"/>
        </w:rPr>
      </w:pPr>
      <w:r w:rsidRPr="00F64883">
        <w:rPr>
          <w:rFonts w:ascii="Calibri" w:hAnsi="Calibri" w:cs="Arial"/>
          <w:sz w:val="20"/>
          <w:szCs w:val="20"/>
          <w:u w:val="single"/>
        </w:rPr>
        <w:t>Pytanie 25:</w:t>
      </w:r>
    </w:p>
    <w:p w:rsidR="00F64883" w:rsidRDefault="00F64883" w:rsidP="00F64883">
      <w:pPr>
        <w:ind w:left="-84"/>
        <w:jc w:val="both"/>
        <w:rPr>
          <w:rFonts w:ascii="Calibri" w:hAnsi="Calibri" w:cs="Arial"/>
          <w:sz w:val="20"/>
          <w:szCs w:val="20"/>
        </w:rPr>
      </w:pPr>
      <w:r w:rsidRPr="00F64883">
        <w:rPr>
          <w:rFonts w:ascii="Calibri" w:hAnsi="Calibri" w:cs="Arial"/>
          <w:sz w:val="20"/>
          <w:szCs w:val="20"/>
        </w:rPr>
        <w:t>Wnioskujemy o dodanie w par. 10 ust. 3 i ust. 4 lit b) terminu wyznaczonego przez Zamawiającego na usuniecie nieprawidłowości i dopiero po bezskutecznym upływie terminu możliwość wypowiedzenia/ rozwiązania umowy.</w:t>
      </w:r>
    </w:p>
    <w:p w:rsidR="00A62388" w:rsidRDefault="00A62388" w:rsidP="00F64883">
      <w:pPr>
        <w:ind w:left="-84"/>
        <w:jc w:val="both"/>
        <w:rPr>
          <w:rFonts w:ascii="Calibri" w:hAnsi="Calibri" w:cs="Arial"/>
          <w:sz w:val="20"/>
          <w:szCs w:val="20"/>
          <w:u w:val="single"/>
        </w:rPr>
      </w:pPr>
      <w:r w:rsidRPr="00A62388">
        <w:rPr>
          <w:rFonts w:ascii="Calibri" w:hAnsi="Calibri" w:cs="Arial"/>
          <w:sz w:val="20"/>
          <w:szCs w:val="20"/>
          <w:u w:val="single"/>
        </w:rPr>
        <w:t>Odpowiedź 25:</w:t>
      </w:r>
    </w:p>
    <w:p w:rsidR="00A62388" w:rsidRDefault="00A62388" w:rsidP="00A07AD8">
      <w:pPr>
        <w:ind w:left="-84"/>
        <w:jc w:val="both"/>
        <w:rPr>
          <w:rFonts w:ascii="Calibri" w:hAnsi="Calibri" w:cs="Arial"/>
          <w:sz w:val="20"/>
          <w:szCs w:val="20"/>
        </w:rPr>
      </w:pPr>
      <w:r w:rsidRPr="0039270E">
        <w:rPr>
          <w:rFonts w:asciiTheme="minorHAnsi" w:hAnsiTheme="minorHAnsi" w:cs="Arial"/>
          <w:sz w:val="20"/>
          <w:szCs w:val="20"/>
        </w:rPr>
        <w:t xml:space="preserve">Pełnomocnik </w:t>
      </w:r>
      <w:r w:rsidRPr="00B342B6">
        <w:rPr>
          <w:rFonts w:asciiTheme="minorHAnsi" w:hAnsiTheme="minorHAnsi" w:cs="Arial"/>
          <w:sz w:val="20"/>
          <w:szCs w:val="20"/>
        </w:rPr>
        <w:t>Zamawiającego</w:t>
      </w:r>
      <w:r w:rsidRPr="00B342B6">
        <w:rPr>
          <w:rFonts w:asciiTheme="minorHAnsi" w:hAnsiTheme="minorHAnsi"/>
          <w:sz w:val="20"/>
          <w:szCs w:val="20"/>
        </w:rPr>
        <w:t xml:space="preserve"> informuje, że</w:t>
      </w:r>
      <w:r>
        <w:rPr>
          <w:rFonts w:asciiTheme="minorHAnsi" w:hAnsiTheme="minorHAnsi"/>
          <w:sz w:val="20"/>
          <w:szCs w:val="20"/>
        </w:rPr>
        <w:t xml:space="preserve"> zapis </w:t>
      </w:r>
      <w:r w:rsidRPr="00F64883">
        <w:rPr>
          <w:rFonts w:ascii="Calibri" w:hAnsi="Calibri" w:cs="Arial"/>
          <w:sz w:val="20"/>
          <w:szCs w:val="20"/>
        </w:rPr>
        <w:t>10 ust. 3 i ust. 4 lit b)</w:t>
      </w:r>
      <w:r>
        <w:rPr>
          <w:rFonts w:ascii="Calibri" w:hAnsi="Calibri" w:cs="Arial"/>
          <w:sz w:val="20"/>
          <w:szCs w:val="20"/>
        </w:rPr>
        <w:t xml:space="preserve"> Projektu Umowy pozostaje bez zmian. </w:t>
      </w:r>
    </w:p>
    <w:p w:rsidR="00A62388" w:rsidRPr="00A62388" w:rsidRDefault="00A07AD8" w:rsidP="00A07AD8">
      <w:pPr>
        <w:ind w:left="-84"/>
        <w:jc w:val="both"/>
        <w:rPr>
          <w:rFonts w:ascii="Calibri" w:hAnsi="Calibri" w:cs="Arial"/>
          <w:sz w:val="20"/>
          <w:szCs w:val="20"/>
        </w:rPr>
      </w:pPr>
      <w:r>
        <w:rPr>
          <w:rFonts w:ascii="Calibri" w:hAnsi="Calibri" w:cs="Arial"/>
          <w:sz w:val="20"/>
          <w:szCs w:val="20"/>
        </w:rPr>
        <w:t xml:space="preserve">Zamawiający w sytuacji, gdy zauważy, że Wykonawca rażąco i uporczywie narusza warunki Umowy wystosuje do Wykonawcy pismo wzywając do usunięcia nieprawidłowości i wyznaczy termin przewidziany na ich usunięcie. Po upływie wyznaczonego terminu i braku odpowiedzi ze strony Wykonawcy lub nie usunięciu nieprawidłowości </w:t>
      </w:r>
      <w:r w:rsidR="006E010D">
        <w:rPr>
          <w:rFonts w:ascii="Calibri" w:hAnsi="Calibri" w:cs="Arial"/>
          <w:sz w:val="20"/>
          <w:szCs w:val="20"/>
        </w:rPr>
        <w:t xml:space="preserve">przez niego Zamawiający odstąpi od Umowy. </w:t>
      </w:r>
    </w:p>
    <w:p w:rsidR="00A62388" w:rsidRPr="00F64883" w:rsidRDefault="00A62388" w:rsidP="00F64883">
      <w:pPr>
        <w:ind w:left="-84"/>
        <w:jc w:val="both"/>
        <w:rPr>
          <w:rFonts w:ascii="Calibri" w:hAnsi="Calibri" w:cs="Arial"/>
          <w:sz w:val="20"/>
          <w:szCs w:val="20"/>
        </w:rPr>
      </w:pPr>
    </w:p>
    <w:p w:rsidR="00085278" w:rsidRPr="00F64883" w:rsidRDefault="00085278" w:rsidP="00085278">
      <w:pPr>
        <w:autoSpaceDE w:val="0"/>
        <w:autoSpaceDN w:val="0"/>
        <w:ind w:right="10"/>
        <w:jc w:val="both"/>
        <w:rPr>
          <w:rFonts w:asciiTheme="minorHAnsi" w:eastAsia="Calibri" w:hAnsiTheme="minorHAnsi" w:cs="Arial"/>
          <w:sz w:val="20"/>
          <w:szCs w:val="20"/>
        </w:rPr>
      </w:pPr>
    </w:p>
    <w:p w:rsidR="008724EC" w:rsidRPr="00F64883" w:rsidRDefault="008724EC" w:rsidP="008D6025">
      <w:pPr>
        <w:jc w:val="both"/>
        <w:rPr>
          <w:rFonts w:asciiTheme="minorHAnsi" w:hAnsiTheme="minorHAnsi"/>
          <w:sz w:val="20"/>
          <w:szCs w:val="20"/>
        </w:rPr>
      </w:pPr>
    </w:p>
    <w:p w:rsidR="001C08BA" w:rsidRPr="00F64883" w:rsidRDefault="001C08BA" w:rsidP="008D6025">
      <w:pPr>
        <w:rPr>
          <w:rFonts w:asciiTheme="minorHAnsi" w:hAnsiTheme="minorHAnsi"/>
          <w:sz w:val="20"/>
          <w:szCs w:val="20"/>
        </w:rPr>
      </w:pPr>
    </w:p>
    <w:p w:rsidR="001C08BA" w:rsidRPr="00F64883" w:rsidRDefault="001C08BA" w:rsidP="008D6025">
      <w:pPr>
        <w:jc w:val="right"/>
        <w:rPr>
          <w:rFonts w:asciiTheme="minorHAnsi" w:hAnsiTheme="minorHAnsi"/>
          <w:sz w:val="20"/>
          <w:szCs w:val="20"/>
        </w:rPr>
      </w:pPr>
      <w:r w:rsidRPr="00F64883">
        <w:rPr>
          <w:rFonts w:asciiTheme="minorHAnsi" w:hAnsiTheme="minorHAnsi"/>
          <w:sz w:val="20"/>
          <w:szCs w:val="20"/>
        </w:rPr>
        <w:t>/-/</w:t>
      </w:r>
      <w:r w:rsidR="000B1E41" w:rsidRPr="00F64883">
        <w:rPr>
          <w:rFonts w:asciiTheme="minorHAnsi" w:hAnsiTheme="minorHAnsi"/>
          <w:sz w:val="20"/>
          <w:szCs w:val="20"/>
        </w:rPr>
        <w:t xml:space="preserve"> Ewa Pacek</w:t>
      </w:r>
    </w:p>
    <w:p w:rsidR="001C08BA" w:rsidRPr="00F64883" w:rsidRDefault="001C08BA" w:rsidP="008D6025">
      <w:pPr>
        <w:jc w:val="right"/>
        <w:rPr>
          <w:rFonts w:asciiTheme="minorHAnsi" w:hAnsiTheme="minorHAnsi"/>
          <w:sz w:val="20"/>
          <w:szCs w:val="20"/>
        </w:rPr>
      </w:pPr>
      <w:r w:rsidRPr="00F64883">
        <w:rPr>
          <w:rFonts w:asciiTheme="minorHAnsi" w:hAnsiTheme="minorHAnsi"/>
          <w:sz w:val="20"/>
          <w:szCs w:val="20"/>
        </w:rPr>
        <w:t>Pełnomocnik Zamawiającego</w:t>
      </w:r>
    </w:p>
    <w:sectPr w:rsidR="001C08BA" w:rsidRPr="00F64883" w:rsidSect="00B072B9">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535B" w:rsidRDefault="0056535B" w:rsidP="00955E68">
      <w:r>
        <w:separator/>
      </w:r>
    </w:p>
  </w:endnote>
  <w:endnote w:type="continuationSeparator" w:id="0">
    <w:p w:rsidR="0056535B" w:rsidRDefault="0056535B" w:rsidP="00955E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abic Typesetting">
    <w:panose1 w:val="03020402040406030203"/>
    <w:charset w:val="EE"/>
    <w:family w:val="script"/>
    <w:pitch w:val="variable"/>
    <w:sig w:usb0="A000206F" w:usb1="C0000000" w:usb2="00000008" w:usb3="00000000" w:csb0="000000D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C68" w:rsidRPr="00955E68" w:rsidRDefault="007C70AA">
    <w:pPr>
      <w:pStyle w:val="Stopka"/>
      <w:jc w:val="center"/>
      <w:rPr>
        <w:rFonts w:ascii="Calibri" w:hAnsi="Calibri"/>
        <w:sz w:val="20"/>
        <w:szCs w:val="20"/>
      </w:rPr>
    </w:pPr>
    <w:r w:rsidRPr="00955E68">
      <w:rPr>
        <w:rFonts w:ascii="Calibri" w:hAnsi="Calibri"/>
        <w:sz w:val="20"/>
        <w:szCs w:val="20"/>
      </w:rPr>
      <w:fldChar w:fldCharType="begin"/>
    </w:r>
    <w:r w:rsidR="00A34C68" w:rsidRPr="00955E68">
      <w:rPr>
        <w:rFonts w:ascii="Calibri" w:hAnsi="Calibri"/>
        <w:sz w:val="20"/>
        <w:szCs w:val="20"/>
      </w:rPr>
      <w:instrText xml:space="preserve"> PAGE   \* MERGEFORMAT </w:instrText>
    </w:r>
    <w:r w:rsidRPr="00955E68">
      <w:rPr>
        <w:rFonts w:ascii="Calibri" w:hAnsi="Calibri"/>
        <w:sz w:val="20"/>
        <w:szCs w:val="20"/>
      </w:rPr>
      <w:fldChar w:fldCharType="separate"/>
    </w:r>
    <w:r w:rsidR="007A3097">
      <w:rPr>
        <w:rFonts w:ascii="Calibri" w:hAnsi="Calibri"/>
        <w:noProof/>
        <w:sz w:val="20"/>
        <w:szCs w:val="20"/>
      </w:rPr>
      <w:t>6</w:t>
    </w:r>
    <w:r w:rsidRPr="00955E68">
      <w:rPr>
        <w:rFonts w:ascii="Calibri" w:hAnsi="Calibri"/>
        <w:sz w:val="20"/>
        <w:szCs w:val="20"/>
      </w:rPr>
      <w:fldChar w:fldCharType="end"/>
    </w:r>
  </w:p>
  <w:p w:rsidR="00A34C68" w:rsidRDefault="00A34C68">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535B" w:rsidRDefault="0056535B" w:rsidP="00955E68">
      <w:r>
        <w:separator/>
      </w:r>
    </w:p>
  </w:footnote>
  <w:footnote w:type="continuationSeparator" w:id="0">
    <w:p w:rsidR="0056535B" w:rsidRDefault="0056535B" w:rsidP="00955E6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93C821A"/>
    <w:lvl w:ilvl="0">
      <w:numFmt w:val="bullet"/>
      <w:lvlText w:val="*"/>
      <w:lvlJc w:val="left"/>
      <w:pPr>
        <w:ind w:left="0" w:firstLine="0"/>
      </w:pPr>
    </w:lvl>
  </w:abstractNum>
  <w:abstractNum w:abstractNumId="1">
    <w:nsid w:val="06FF11CF"/>
    <w:multiLevelType w:val="hybridMultilevel"/>
    <w:tmpl w:val="A65821AE"/>
    <w:lvl w:ilvl="0" w:tplc="04150017">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17EB37A4"/>
    <w:multiLevelType w:val="hybridMultilevel"/>
    <w:tmpl w:val="06F2C4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34D3CBC"/>
    <w:multiLevelType w:val="hybridMultilevel"/>
    <w:tmpl w:val="7BEEEDC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5EC20ADD"/>
    <w:multiLevelType w:val="hybridMultilevel"/>
    <w:tmpl w:val="EFB47F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603F2CCA"/>
    <w:multiLevelType w:val="hybridMultilevel"/>
    <w:tmpl w:val="23CA596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71180701"/>
    <w:multiLevelType w:val="hybridMultilevel"/>
    <w:tmpl w:val="37F887B8"/>
    <w:lvl w:ilvl="0" w:tplc="123A9D70">
      <w:start w:val="1"/>
      <w:numFmt w:val="decimal"/>
      <w:lvlText w:val="%1."/>
      <w:lvlJc w:val="left"/>
      <w:pPr>
        <w:tabs>
          <w:tab w:val="num" w:pos="360"/>
        </w:tabs>
        <w:ind w:left="360" w:hanging="360"/>
      </w:pPr>
      <w:rPr>
        <w:b/>
      </w:rPr>
    </w:lvl>
    <w:lvl w:ilvl="1" w:tplc="FE7A1790">
      <w:start w:val="1"/>
      <w:numFmt w:val="decimal"/>
      <w:lvlText w:val="%2."/>
      <w:lvlJc w:val="left"/>
      <w:pPr>
        <w:tabs>
          <w:tab w:val="num" w:pos="360"/>
        </w:tabs>
        <w:ind w:left="360" w:hanging="360"/>
      </w:pPr>
      <w:rPr>
        <w:rFonts w:ascii="Arial Narrow" w:eastAsia="Times New Roman" w:hAnsi="Arial Narrow" w:cs="Tahoma" w:hint="default"/>
        <w:b/>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0"/>
    <w:lvlOverride w:ilvl="0">
      <w:lvl w:ilvl="0">
        <w:numFmt w:val="bullet"/>
        <w:lvlText w:val="-"/>
        <w:legacy w:legacy="1" w:legacySpace="0" w:legacyIndent="125"/>
        <w:lvlJc w:val="left"/>
        <w:pPr>
          <w:ind w:left="0" w:firstLine="0"/>
        </w:pPr>
        <w:rPr>
          <w:rFonts w:ascii="Arial" w:hAnsi="Arial" w:cs="Arial" w:hint="default"/>
        </w:rPr>
      </w:lvl>
    </w:lvlOverride>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characterSpacingControl w:val="doNotCompress"/>
  <w:footnotePr>
    <w:footnote w:id="-1"/>
    <w:footnote w:id="0"/>
  </w:footnotePr>
  <w:endnotePr>
    <w:endnote w:id="-1"/>
    <w:endnote w:id="0"/>
  </w:endnotePr>
  <w:compat/>
  <w:rsids>
    <w:rsidRoot w:val="0087175F"/>
    <w:rsid w:val="0000405E"/>
    <w:rsid w:val="00034E18"/>
    <w:rsid w:val="00046A3F"/>
    <w:rsid w:val="000623C9"/>
    <w:rsid w:val="00085278"/>
    <w:rsid w:val="00087D22"/>
    <w:rsid w:val="000B1E41"/>
    <w:rsid w:val="000E5057"/>
    <w:rsid w:val="000F3B62"/>
    <w:rsid w:val="00104DAF"/>
    <w:rsid w:val="00115E92"/>
    <w:rsid w:val="00121754"/>
    <w:rsid w:val="0012487D"/>
    <w:rsid w:val="00136D17"/>
    <w:rsid w:val="00144315"/>
    <w:rsid w:val="0015660A"/>
    <w:rsid w:val="00161A15"/>
    <w:rsid w:val="001B1E1A"/>
    <w:rsid w:val="001B461D"/>
    <w:rsid w:val="001C08BA"/>
    <w:rsid w:val="001C1160"/>
    <w:rsid w:val="001D14A5"/>
    <w:rsid w:val="001E4EE9"/>
    <w:rsid w:val="001F6341"/>
    <w:rsid w:val="0021121F"/>
    <w:rsid w:val="00230D96"/>
    <w:rsid w:val="002460C9"/>
    <w:rsid w:val="0024730B"/>
    <w:rsid w:val="00260E59"/>
    <w:rsid w:val="002635A4"/>
    <w:rsid w:val="002705FE"/>
    <w:rsid w:val="00281A3A"/>
    <w:rsid w:val="00291FE7"/>
    <w:rsid w:val="002B36BD"/>
    <w:rsid w:val="002B5ED7"/>
    <w:rsid w:val="002C4EC3"/>
    <w:rsid w:val="00317D13"/>
    <w:rsid w:val="003356A5"/>
    <w:rsid w:val="003723B0"/>
    <w:rsid w:val="00372636"/>
    <w:rsid w:val="00372CD3"/>
    <w:rsid w:val="00375D51"/>
    <w:rsid w:val="003B0DB7"/>
    <w:rsid w:val="003C3351"/>
    <w:rsid w:val="003C58BE"/>
    <w:rsid w:val="003D0356"/>
    <w:rsid w:val="003E0556"/>
    <w:rsid w:val="003F3719"/>
    <w:rsid w:val="003F3F74"/>
    <w:rsid w:val="00404966"/>
    <w:rsid w:val="00413558"/>
    <w:rsid w:val="00427892"/>
    <w:rsid w:val="00430AFC"/>
    <w:rsid w:val="0043710F"/>
    <w:rsid w:val="00453D5F"/>
    <w:rsid w:val="00462535"/>
    <w:rsid w:val="00474419"/>
    <w:rsid w:val="004803DD"/>
    <w:rsid w:val="00482055"/>
    <w:rsid w:val="004C02FD"/>
    <w:rsid w:val="004C1A1D"/>
    <w:rsid w:val="004C48D6"/>
    <w:rsid w:val="004D2A8E"/>
    <w:rsid w:val="004E705E"/>
    <w:rsid w:val="005034C5"/>
    <w:rsid w:val="00513A01"/>
    <w:rsid w:val="0052066F"/>
    <w:rsid w:val="0055518F"/>
    <w:rsid w:val="005607D5"/>
    <w:rsid w:val="0056535B"/>
    <w:rsid w:val="00565A4D"/>
    <w:rsid w:val="005737E2"/>
    <w:rsid w:val="005777CD"/>
    <w:rsid w:val="00596245"/>
    <w:rsid w:val="005A1528"/>
    <w:rsid w:val="005A3779"/>
    <w:rsid w:val="005A3F84"/>
    <w:rsid w:val="005B7C00"/>
    <w:rsid w:val="005D5E68"/>
    <w:rsid w:val="005F0487"/>
    <w:rsid w:val="005F4A0A"/>
    <w:rsid w:val="00607987"/>
    <w:rsid w:val="00635AD8"/>
    <w:rsid w:val="00655A39"/>
    <w:rsid w:val="006635E0"/>
    <w:rsid w:val="00680E74"/>
    <w:rsid w:val="00682EF2"/>
    <w:rsid w:val="00690753"/>
    <w:rsid w:val="006E010D"/>
    <w:rsid w:val="006F22A0"/>
    <w:rsid w:val="00705BDC"/>
    <w:rsid w:val="007124B1"/>
    <w:rsid w:val="00714FA3"/>
    <w:rsid w:val="0071607A"/>
    <w:rsid w:val="00734BB7"/>
    <w:rsid w:val="00735025"/>
    <w:rsid w:val="00757202"/>
    <w:rsid w:val="007573C5"/>
    <w:rsid w:val="00776AFB"/>
    <w:rsid w:val="00784B56"/>
    <w:rsid w:val="007865E8"/>
    <w:rsid w:val="00792EC4"/>
    <w:rsid w:val="007A3097"/>
    <w:rsid w:val="007A5636"/>
    <w:rsid w:val="007A6D5E"/>
    <w:rsid w:val="007B76BB"/>
    <w:rsid w:val="007C70AA"/>
    <w:rsid w:val="007C7EA5"/>
    <w:rsid w:val="007F0082"/>
    <w:rsid w:val="007F1F61"/>
    <w:rsid w:val="007F38F3"/>
    <w:rsid w:val="00812A31"/>
    <w:rsid w:val="00822BEC"/>
    <w:rsid w:val="00847918"/>
    <w:rsid w:val="00850CB7"/>
    <w:rsid w:val="00860B33"/>
    <w:rsid w:val="0087175F"/>
    <w:rsid w:val="008724EC"/>
    <w:rsid w:val="00895757"/>
    <w:rsid w:val="008A1BF5"/>
    <w:rsid w:val="008A2B0B"/>
    <w:rsid w:val="008B3021"/>
    <w:rsid w:val="008C1B0D"/>
    <w:rsid w:val="008D2617"/>
    <w:rsid w:val="008D6025"/>
    <w:rsid w:val="008D7785"/>
    <w:rsid w:val="008E4D70"/>
    <w:rsid w:val="008F424E"/>
    <w:rsid w:val="00912E82"/>
    <w:rsid w:val="00915F2B"/>
    <w:rsid w:val="00916D99"/>
    <w:rsid w:val="00932D19"/>
    <w:rsid w:val="00953E14"/>
    <w:rsid w:val="00954648"/>
    <w:rsid w:val="00955E68"/>
    <w:rsid w:val="00957B0D"/>
    <w:rsid w:val="009802BC"/>
    <w:rsid w:val="009975D5"/>
    <w:rsid w:val="009A2DD8"/>
    <w:rsid w:val="009B5A38"/>
    <w:rsid w:val="009C2A7C"/>
    <w:rsid w:val="009D1088"/>
    <w:rsid w:val="009F6B2A"/>
    <w:rsid w:val="00A07AD8"/>
    <w:rsid w:val="00A175BD"/>
    <w:rsid w:val="00A20596"/>
    <w:rsid w:val="00A209B7"/>
    <w:rsid w:val="00A26743"/>
    <w:rsid w:val="00A34C68"/>
    <w:rsid w:val="00A35B1B"/>
    <w:rsid w:val="00A36F71"/>
    <w:rsid w:val="00A41449"/>
    <w:rsid w:val="00A41A58"/>
    <w:rsid w:val="00A45329"/>
    <w:rsid w:val="00A47279"/>
    <w:rsid w:val="00A62388"/>
    <w:rsid w:val="00A642A2"/>
    <w:rsid w:val="00A64E0B"/>
    <w:rsid w:val="00A66086"/>
    <w:rsid w:val="00A90B7D"/>
    <w:rsid w:val="00AB5A22"/>
    <w:rsid w:val="00AC27D6"/>
    <w:rsid w:val="00AC3B66"/>
    <w:rsid w:val="00AD10A5"/>
    <w:rsid w:val="00AF1FEF"/>
    <w:rsid w:val="00B01BF1"/>
    <w:rsid w:val="00B0335A"/>
    <w:rsid w:val="00B0638C"/>
    <w:rsid w:val="00B072B9"/>
    <w:rsid w:val="00B079CB"/>
    <w:rsid w:val="00B111DC"/>
    <w:rsid w:val="00B342B6"/>
    <w:rsid w:val="00B40C41"/>
    <w:rsid w:val="00B87B56"/>
    <w:rsid w:val="00B91696"/>
    <w:rsid w:val="00BA7E20"/>
    <w:rsid w:val="00BC31E0"/>
    <w:rsid w:val="00BC706B"/>
    <w:rsid w:val="00BD1F6D"/>
    <w:rsid w:val="00BF2D89"/>
    <w:rsid w:val="00BF5A8A"/>
    <w:rsid w:val="00BF76AA"/>
    <w:rsid w:val="00C16642"/>
    <w:rsid w:val="00C3070E"/>
    <w:rsid w:val="00C402E7"/>
    <w:rsid w:val="00C41BA6"/>
    <w:rsid w:val="00C72CC6"/>
    <w:rsid w:val="00C85DF6"/>
    <w:rsid w:val="00CC2B8C"/>
    <w:rsid w:val="00CC4F6D"/>
    <w:rsid w:val="00CF4172"/>
    <w:rsid w:val="00D123B1"/>
    <w:rsid w:val="00D15EFE"/>
    <w:rsid w:val="00D25FB0"/>
    <w:rsid w:val="00D268DE"/>
    <w:rsid w:val="00D456B3"/>
    <w:rsid w:val="00D65CA2"/>
    <w:rsid w:val="00D73CF0"/>
    <w:rsid w:val="00DB1705"/>
    <w:rsid w:val="00DB4845"/>
    <w:rsid w:val="00DD7A9B"/>
    <w:rsid w:val="00DF7F04"/>
    <w:rsid w:val="00E04CDF"/>
    <w:rsid w:val="00E133B1"/>
    <w:rsid w:val="00E62634"/>
    <w:rsid w:val="00E75155"/>
    <w:rsid w:val="00E87726"/>
    <w:rsid w:val="00E9609A"/>
    <w:rsid w:val="00EC6029"/>
    <w:rsid w:val="00EE1042"/>
    <w:rsid w:val="00F020F9"/>
    <w:rsid w:val="00F06F71"/>
    <w:rsid w:val="00F3634A"/>
    <w:rsid w:val="00F42946"/>
    <w:rsid w:val="00F61F60"/>
    <w:rsid w:val="00F64883"/>
    <w:rsid w:val="00F71E3F"/>
    <w:rsid w:val="00F73CC8"/>
    <w:rsid w:val="00F82D1E"/>
    <w:rsid w:val="00FA16AA"/>
    <w:rsid w:val="00FA78A0"/>
    <w:rsid w:val="00FD7A06"/>
    <w:rsid w:val="00FE3592"/>
    <w:rsid w:val="00FF0C1E"/>
    <w:rsid w:val="00FF326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87175F"/>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ewpower">
    <w:name w:val="newpower"/>
    <w:rsid w:val="00AC3B66"/>
    <w:pPr>
      <w:jc w:val="both"/>
    </w:pPr>
    <w:rPr>
      <w:rFonts w:ascii="Calibri" w:eastAsia="Calibri" w:hAnsi="Calibri" w:cs="Courier New"/>
      <w:sz w:val="22"/>
      <w:lang w:eastAsia="en-US"/>
    </w:rPr>
  </w:style>
  <w:style w:type="paragraph" w:styleId="Nagwek">
    <w:name w:val="header"/>
    <w:basedOn w:val="Normalny"/>
    <w:link w:val="NagwekZnak"/>
    <w:uiPriority w:val="99"/>
    <w:rsid w:val="00955E68"/>
    <w:pPr>
      <w:tabs>
        <w:tab w:val="center" w:pos="4536"/>
        <w:tab w:val="right" w:pos="9072"/>
      </w:tabs>
    </w:pPr>
  </w:style>
  <w:style w:type="character" w:customStyle="1" w:styleId="NagwekZnak">
    <w:name w:val="Nagłówek Znak"/>
    <w:basedOn w:val="Domylnaczcionkaakapitu"/>
    <w:link w:val="Nagwek"/>
    <w:uiPriority w:val="99"/>
    <w:rsid w:val="00955E68"/>
    <w:rPr>
      <w:sz w:val="24"/>
      <w:szCs w:val="24"/>
    </w:rPr>
  </w:style>
  <w:style w:type="paragraph" w:styleId="Stopka">
    <w:name w:val="footer"/>
    <w:basedOn w:val="Normalny"/>
    <w:link w:val="StopkaZnak"/>
    <w:uiPriority w:val="99"/>
    <w:rsid w:val="00955E68"/>
    <w:pPr>
      <w:tabs>
        <w:tab w:val="center" w:pos="4536"/>
        <w:tab w:val="right" w:pos="9072"/>
      </w:tabs>
    </w:pPr>
  </w:style>
  <w:style w:type="character" w:customStyle="1" w:styleId="StopkaZnak">
    <w:name w:val="Stopka Znak"/>
    <w:basedOn w:val="Domylnaczcionkaakapitu"/>
    <w:link w:val="Stopka"/>
    <w:uiPriority w:val="99"/>
    <w:rsid w:val="00955E68"/>
    <w:rPr>
      <w:sz w:val="24"/>
      <w:szCs w:val="24"/>
    </w:rPr>
  </w:style>
  <w:style w:type="character" w:styleId="Pogrubienie">
    <w:name w:val="Strong"/>
    <w:basedOn w:val="Domylnaczcionkaakapitu"/>
    <w:uiPriority w:val="22"/>
    <w:qFormat/>
    <w:rsid w:val="007F0082"/>
    <w:rPr>
      <w:b/>
      <w:bCs/>
    </w:rPr>
  </w:style>
  <w:style w:type="paragraph" w:styleId="Akapitzlist">
    <w:name w:val="List Paragraph"/>
    <w:basedOn w:val="Normalny"/>
    <w:link w:val="AkapitzlistZnak"/>
    <w:uiPriority w:val="34"/>
    <w:qFormat/>
    <w:rsid w:val="007F0082"/>
    <w:pPr>
      <w:ind w:left="720"/>
    </w:pPr>
    <w:rPr>
      <w:rFonts w:ascii="Calibri" w:eastAsia="Calibri" w:hAnsi="Calibri"/>
      <w:sz w:val="22"/>
      <w:szCs w:val="22"/>
    </w:rPr>
  </w:style>
  <w:style w:type="paragraph" w:customStyle="1" w:styleId="stopka0">
    <w:name w:val="stopka"/>
    <w:basedOn w:val="Normalny"/>
    <w:link w:val="stopkaZnak0"/>
    <w:qFormat/>
    <w:rsid w:val="00680E74"/>
    <w:pPr>
      <w:framePr w:hSpace="141" w:wrap="around" w:vAnchor="text" w:hAnchor="page" w:x="1496" w:y="8459"/>
      <w:spacing w:line="200" w:lineRule="exact"/>
      <w:jc w:val="both"/>
    </w:pPr>
    <w:rPr>
      <w:rFonts w:ascii="Arial Narrow" w:eastAsiaTheme="minorHAnsi" w:hAnsi="Arial Narrow" w:cstheme="minorBidi"/>
      <w:color w:val="640036"/>
      <w:sz w:val="14"/>
      <w:szCs w:val="14"/>
    </w:rPr>
  </w:style>
  <w:style w:type="character" w:customStyle="1" w:styleId="stopkaZnak0">
    <w:name w:val="stopka Znak"/>
    <w:basedOn w:val="Domylnaczcionkaakapitu"/>
    <w:link w:val="stopka0"/>
    <w:rsid w:val="00680E74"/>
    <w:rPr>
      <w:rFonts w:ascii="Arial Narrow" w:eastAsiaTheme="minorHAnsi" w:hAnsi="Arial Narrow" w:cstheme="minorBidi"/>
      <w:color w:val="640036"/>
      <w:sz w:val="14"/>
      <w:szCs w:val="14"/>
    </w:rPr>
  </w:style>
  <w:style w:type="character" w:customStyle="1" w:styleId="AkapitzlistZnak">
    <w:name w:val="Akapit z listą Znak"/>
    <w:link w:val="Akapitzlist"/>
    <w:uiPriority w:val="34"/>
    <w:locked/>
    <w:rsid w:val="008D6025"/>
    <w:rPr>
      <w:rFonts w:ascii="Calibri" w:eastAsia="Calibri" w:hAnsi="Calibri"/>
      <w:sz w:val="22"/>
      <w:szCs w:val="22"/>
    </w:rPr>
  </w:style>
  <w:style w:type="paragraph" w:styleId="Bezodstpw">
    <w:name w:val="No Spacing"/>
    <w:uiPriority w:val="1"/>
    <w:qFormat/>
    <w:rsid w:val="00AB5A22"/>
    <w:rPr>
      <w:rFonts w:ascii="Tms Rmn" w:hAnsi="Tms Rmn"/>
    </w:rPr>
  </w:style>
</w:styles>
</file>

<file path=word/webSettings.xml><?xml version="1.0" encoding="utf-8"?>
<w:webSettings xmlns:r="http://schemas.openxmlformats.org/officeDocument/2006/relationships" xmlns:w="http://schemas.openxmlformats.org/wordprocessingml/2006/main">
  <w:divs>
    <w:div w:id="258562323">
      <w:bodyDiv w:val="1"/>
      <w:marLeft w:val="0"/>
      <w:marRight w:val="0"/>
      <w:marTop w:val="0"/>
      <w:marBottom w:val="0"/>
      <w:divBdr>
        <w:top w:val="none" w:sz="0" w:space="0" w:color="auto"/>
        <w:left w:val="none" w:sz="0" w:space="0" w:color="auto"/>
        <w:bottom w:val="none" w:sz="0" w:space="0" w:color="auto"/>
        <w:right w:val="none" w:sz="0" w:space="0" w:color="auto"/>
      </w:divBdr>
    </w:div>
    <w:div w:id="358093637">
      <w:bodyDiv w:val="1"/>
      <w:marLeft w:val="0"/>
      <w:marRight w:val="0"/>
      <w:marTop w:val="0"/>
      <w:marBottom w:val="0"/>
      <w:divBdr>
        <w:top w:val="none" w:sz="0" w:space="0" w:color="auto"/>
        <w:left w:val="none" w:sz="0" w:space="0" w:color="auto"/>
        <w:bottom w:val="none" w:sz="0" w:space="0" w:color="auto"/>
        <w:right w:val="none" w:sz="0" w:space="0" w:color="auto"/>
      </w:divBdr>
    </w:div>
    <w:div w:id="417023022">
      <w:bodyDiv w:val="1"/>
      <w:marLeft w:val="0"/>
      <w:marRight w:val="0"/>
      <w:marTop w:val="0"/>
      <w:marBottom w:val="0"/>
      <w:divBdr>
        <w:top w:val="none" w:sz="0" w:space="0" w:color="auto"/>
        <w:left w:val="none" w:sz="0" w:space="0" w:color="auto"/>
        <w:bottom w:val="none" w:sz="0" w:space="0" w:color="auto"/>
        <w:right w:val="none" w:sz="0" w:space="0" w:color="auto"/>
      </w:divBdr>
    </w:div>
    <w:div w:id="551233420">
      <w:bodyDiv w:val="1"/>
      <w:marLeft w:val="0"/>
      <w:marRight w:val="0"/>
      <w:marTop w:val="0"/>
      <w:marBottom w:val="0"/>
      <w:divBdr>
        <w:top w:val="none" w:sz="0" w:space="0" w:color="auto"/>
        <w:left w:val="none" w:sz="0" w:space="0" w:color="auto"/>
        <w:bottom w:val="none" w:sz="0" w:space="0" w:color="auto"/>
        <w:right w:val="none" w:sz="0" w:space="0" w:color="auto"/>
      </w:divBdr>
    </w:div>
    <w:div w:id="1036271227">
      <w:bodyDiv w:val="1"/>
      <w:marLeft w:val="0"/>
      <w:marRight w:val="0"/>
      <w:marTop w:val="0"/>
      <w:marBottom w:val="0"/>
      <w:divBdr>
        <w:top w:val="none" w:sz="0" w:space="0" w:color="auto"/>
        <w:left w:val="none" w:sz="0" w:space="0" w:color="auto"/>
        <w:bottom w:val="none" w:sz="0" w:space="0" w:color="auto"/>
        <w:right w:val="none" w:sz="0" w:space="0" w:color="auto"/>
      </w:divBdr>
    </w:div>
    <w:div w:id="1098139826">
      <w:bodyDiv w:val="1"/>
      <w:marLeft w:val="0"/>
      <w:marRight w:val="0"/>
      <w:marTop w:val="0"/>
      <w:marBottom w:val="0"/>
      <w:divBdr>
        <w:top w:val="none" w:sz="0" w:space="0" w:color="auto"/>
        <w:left w:val="none" w:sz="0" w:space="0" w:color="auto"/>
        <w:bottom w:val="none" w:sz="0" w:space="0" w:color="auto"/>
        <w:right w:val="none" w:sz="0" w:space="0" w:color="auto"/>
      </w:divBdr>
    </w:div>
    <w:div w:id="1524200572">
      <w:bodyDiv w:val="1"/>
      <w:marLeft w:val="0"/>
      <w:marRight w:val="0"/>
      <w:marTop w:val="0"/>
      <w:marBottom w:val="0"/>
      <w:divBdr>
        <w:top w:val="none" w:sz="0" w:space="0" w:color="auto"/>
        <w:left w:val="none" w:sz="0" w:space="0" w:color="auto"/>
        <w:bottom w:val="none" w:sz="0" w:space="0" w:color="auto"/>
        <w:right w:val="none" w:sz="0" w:space="0" w:color="auto"/>
      </w:divBdr>
    </w:div>
    <w:div w:id="1612862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4C99D5-D72F-46FE-9C9B-B244DE8C5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2433</Words>
  <Characters>14602</Characters>
  <Application>Microsoft Office Word</Application>
  <DocSecurity>0</DocSecurity>
  <Lines>121</Lines>
  <Paragraphs>34</Paragraphs>
  <ScaleCrop>false</ScaleCrop>
  <HeadingPairs>
    <vt:vector size="2" baseType="variant">
      <vt:variant>
        <vt:lpstr>Tytuł</vt:lpstr>
      </vt:variant>
      <vt:variant>
        <vt:i4>1</vt:i4>
      </vt:variant>
    </vt:vector>
  </HeadingPairs>
  <TitlesOfParts>
    <vt:vector size="1" baseType="lpstr">
      <vt:lpstr>Wróblew, dnia 15</vt:lpstr>
    </vt:vector>
  </TitlesOfParts>
  <Company/>
  <LinksUpToDate>false</LinksUpToDate>
  <CharactersWithSpaces>17001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Wróblew, dnia 15</dc:title>
  <dc:creator>newPower01</dc:creator>
  <cp:lastModifiedBy>komputer1</cp:lastModifiedBy>
  <cp:revision>2</cp:revision>
  <cp:lastPrinted>2017-01-19T11:08:00Z</cp:lastPrinted>
  <dcterms:created xsi:type="dcterms:W3CDTF">2017-12-19T07:50:00Z</dcterms:created>
  <dcterms:modified xsi:type="dcterms:W3CDTF">2017-12-19T07:50:00Z</dcterms:modified>
</cp:coreProperties>
</file>