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B4" w:rsidRDefault="00B40FB4" w:rsidP="00B40FB4">
      <w:r>
        <w:t>Załącznik nr 3 do zapytania ofertowego</w:t>
      </w:r>
    </w:p>
    <w:p w:rsidR="00B40FB4" w:rsidRDefault="00B40FB4" w:rsidP="00B40FB4">
      <w:pPr>
        <w:jc w:val="right"/>
      </w:pPr>
    </w:p>
    <w:p w:rsidR="00B40FB4" w:rsidRPr="00412F53" w:rsidRDefault="00B40FB4" w:rsidP="00B40FB4">
      <w:pPr>
        <w:jc w:val="center"/>
        <w:rPr>
          <w:b/>
        </w:rPr>
      </w:pPr>
      <w:r w:rsidRPr="00412F53">
        <w:rPr>
          <w:b/>
        </w:rPr>
        <w:t>Umowa nr ………………../201</w:t>
      </w:r>
      <w:r>
        <w:rPr>
          <w:b/>
        </w:rPr>
        <w:t>9</w:t>
      </w:r>
    </w:p>
    <w:p w:rsidR="00B40FB4" w:rsidRDefault="00B40FB4" w:rsidP="00B40FB4">
      <w:r>
        <w:t xml:space="preserve">Zawarta w dniu …………………………. </w:t>
      </w:r>
      <w:r w:rsidRPr="00412F53">
        <w:rPr>
          <w:b/>
        </w:rPr>
        <w:t>201</w:t>
      </w:r>
      <w:r>
        <w:rPr>
          <w:b/>
        </w:rPr>
        <w:t>9</w:t>
      </w:r>
      <w:r w:rsidRPr="00412F53">
        <w:rPr>
          <w:b/>
        </w:rPr>
        <w:t xml:space="preserve"> r.</w:t>
      </w:r>
      <w:r>
        <w:t xml:space="preserve"> w Proszowicach pomiędzy</w:t>
      </w:r>
    </w:p>
    <w:p w:rsidR="00B40FB4" w:rsidRDefault="00B40FB4" w:rsidP="00B40FB4">
      <w:r w:rsidRPr="00412F53">
        <w:rPr>
          <w:b/>
        </w:rPr>
        <w:t xml:space="preserve">Gminą </w:t>
      </w:r>
      <w:r>
        <w:rPr>
          <w:b/>
        </w:rPr>
        <w:t>Proszowice</w:t>
      </w:r>
      <w:r>
        <w:t xml:space="preserve"> z siedzibą w Proszowicach przy ul. 3 Maja 72, 32-100 Proszowice</w:t>
      </w:r>
    </w:p>
    <w:p w:rsidR="00B40FB4" w:rsidRDefault="00B40FB4" w:rsidP="00B40FB4">
      <w:r>
        <w:t>reprezentowaną przez:</w:t>
      </w:r>
    </w:p>
    <w:p w:rsidR="00B40FB4" w:rsidRDefault="00B40FB4" w:rsidP="00B40FB4">
      <w:r>
        <w:t>Grzegorza Cichego – Burmistrza Gminy i Miasta Proszowice,</w:t>
      </w:r>
    </w:p>
    <w:p w:rsidR="00B40FB4" w:rsidRDefault="00B40FB4" w:rsidP="00B40FB4">
      <w:r>
        <w:t xml:space="preserve">z kontrasygnatą Skarbnika Gminy Proszowice – Anety </w:t>
      </w:r>
      <w:proofErr w:type="spellStart"/>
      <w:r>
        <w:t>Lipowieckiej</w:t>
      </w:r>
      <w:proofErr w:type="spellEnd"/>
      <w:r>
        <w:t>,</w:t>
      </w:r>
    </w:p>
    <w:p w:rsidR="00B40FB4" w:rsidRDefault="00B40FB4" w:rsidP="00B40FB4">
      <w:r>
        <w:t>zwaną w dalszej części umowy Zamawiającym</w:t>
      </w:r>
    </w:p>
    <w:p w:rsidR="00B40FB4" w:rsidRDefault="00B40FB4" w:rsidP="00B40FB4">
      <w:r>
        <w:t>a ………………………………………………………………………………………………………………………………………………………</w:t>
      </w:r>
    </w:p>
    <w:p w:rsidR="00B40FB4" w:rsidRDefault="00B40FB4" w:rsidP="00B40FB4">
      <w:r>
        <w:t>reprezentowaną przez</w:t>
      </w:r>
    </w:p>
    <w:p w:rsidR="00B40FB4" w:rsidRDefault="00B40FB4" w:rsidP="00B40FB4">
      <w:r>
        <w:t xml:space="preserve">…………………………………………………………………………………………………………………. zwaną dalej Wykonawcą </w:t>
      </w:r>
    </w:p>
    <w:p w:rsidR="00B40FB4" w:rsidRDefault="00B40FB4" w:rsidP="00B40FB4"/>
    <w:p w:rsidR="00B40FB4" w:rsidRDefault="00B40FB4" w:rsidP="00B40FB4">
      <w:pPr>
        <w:jc w:val="center"/>
      </w:pPr>
      <w:r>
        <w:t>§ 1</w:t>
      </w:r>
    </w:p>
    <w:p w:rsidR="00B40FB4" w:rsidRDefault="00B40FB4" w:rsidP="00B40FB4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>Zamawiający na podstawie art. 4 ust. 8 ustawy z dnia 29.01.2014 r. Prawo Zamówień Publicznych (</w:t>
      </w:r>
      <w:proofErr w:type="spellStart"/>
      <w:r>
        <w:t>Dz.U</w:t>
      </w:r>
      <w:proofErr w:type="spellEnd"/>
      <w:r>
        <w:t xml:space="preserve">. z 2018 r. poz. 1986 z </w:t>
      </w:r>
      <w:proofErr w:type="spellStart"/>
      <w:r>
        <w:t>późn</w:t>
      </w:r>
      <w:proofErr w:type="spellEnd"/>
      <w:r>
        <w:t xml:space="preserve">. zm.) powierza, a Wykonawca przyjmuje do wykonania przygotowanie dokumentacji do konkursu nr </w:t>
      </w:r>
      <w:r w:rsidRPr="00E06670">
        <w:t>RPMP.02.01.01-IZ.00-12-026/19</w:t>
      </w:r>
      <w:r>
        <w:t xml:space="preserve"> w ramach 2 Osi priorytetowej Cyfrowa Małopolska, </w:t>
      </w:r>
      <w:r w:rsidR="00507EDE">
        <w:t>Działanie</w:t>
      </w:r>
      <w:r>
        <w:t xml:space="preserve"> 2.1 E-administracja i otwarte zasoby, </w:t>
      </w:r>
      <w:proofErr w:type="spellStart"/>
      <w:r>
        <w:t>Poddziałanie</w:t>
      </w:r>
      <w:proofErr w:type="spellEnd"/>
      <w:r>
        <w:t xml:space="preserve"> 2.1.1 Elektroniczna administracja, Regionalnego Programu Operacyjnego Województwa Małopolskiego na lata 2014-2020.</w:t>
      </w:r>
    </w:p>
    <w:p w:rsidR="00B40FB4" w:rsidRDefault="00B40FB4" w:rsidP="00B40FB4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>Szczegółowy opis przedmiotu zamówienia zawarty jest w załączniku nr 1 do zapytania ofertowego, stanowi załącznik nr 1 do niniejszej umowy.</w:t>
      </w:r>
    </w:p>
    <w:p w:rsidR="00B40FB4" w:rsidRDefault="00B40FB4" w:rsidP="00B40FB4">
      <w:pPr>
        <w:jc w:val="center"/>
      </w:pPr>
      <w:r>
        <w:t>§ 2</w:t>
      </w:r>
    </w:p>
    <w:p w:rsidR="00B40FB4" w:rsidRDefault="00B40FB4" w:rsidP="00B40FB4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>Wykonawca zobowiązuje się do wykonania przedmiotu umowy z należytą starannością, zasadami współczesnej wiedzy i obowiązującymi przepisami.</w:t>
      </w:r>
    </w:p>
    <w:p w:rsidR="00B40FB4" w:rsidRDefault="00B40FB4" w:rsidP="00B40FB4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>Wykonawca zobowiązuje się uzgadniać z Zamawiającymi przyjęte rozwiązania.</w:t>
      </w:r>
    </w:p>
    <w:p w:rsidR="00B40FB4" w:rsidRDefault="00B40FB4" w:rsidP="00B40FB4">
      <w:pPr>
        <w:jc w:val="center"/>
      </w:pPr>
      <w:r>
        <w:t>§ 3</w:t>
      </w:r>
    </w:p>
    <w:p w:rsidR="00B40FB4" w:rsidRDefault="00B40FB4" w:rsidP="00B40FB4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 xml:space="preserve">Wykonawca oświadcza, że wykona prace opisane w § 1 zgodnie z postanowieniami umowy </w:t>
      </w:r>
      <w:r>
        <w:br/>
        <w:t>i kompletną z punktu widzenia celu któremu ma służyć.</w:t>
      </w:r>
    </w:p>
    <w:p w:rsidR="00B40FB4" w:rsidRDefault="00B40FB4" w:rsidP="00B40FB4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 xml:space="preserve">Wykonawca wykona przedmiot zamówienia w terminie do dnia </w:t>
      </w:r>
      <w:r>
        <w:rPr>
          <w:b/>
        </w:rPr>
        <w:t>16</w:t>
      </w:r>
      <w:r w:rsidRPr="00E17D95">
        <w:rPr>
          <w:b/>
        </w:rPr>
        <w:t xml:space="preserve"> </w:t>
      </w:r>
      <w:r>
        <w:rPr>
          <w:b/>
        </w:rPr>
        <w:t>lipca</w:t>
      </w:r>
      <w:r w:rsidRPr="00E17D95">
        <w:rPr>
          <w:b/>
        </w:rPr>
        <w:t xml:space="preserve"> 201</w:t>
      </w:r>
      <w:r>
        <w:rPr>
          <w:b/>
        </w:rPr>
        <w:t>9</w:t>
      </w:r>
      <w:r w:rsidRPr="00E17D95">
        <w:rPr>
          <w:b/>
        </w:rPr>
        <w:t xml:space="preserve"> r.</w:t>
      </w:r>
    </w:p>
    <w:p w:rsidR="00B40FB4" w:rsidRDefault="00B40FB4" w:rsidP="00B40FB4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Dokumentem potwierdzającym odbiór przedmiotu umowy jest protokół zdawczo-odbiorczy podpisany przez przedstawiciela Zamawiającego i Wykonawcę.</w:t>
      </w:r>
    </w:p>
    <w:p w:rsidR="00B40FB4" w:rsidRDefault="00B40FB4" w:rsidP="00B40FB4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Protokół, o którym mowa w ust. 4 stanowi podstawę do wystawienia faktury obejmującej wynagrodzenie umowne za przedmiot umowy.</w:t>
      </w:r>
    </w:p>
    <w:p w:rsidR="00B40FB4" w:rsidRDefault="00B40FB4" w:rsidP="00B40FB4">
      <w:pPr>
        <w:jc w:val="center"/>
      </w:pPr>
    </w:p>
    <w:p w:rsidR="00B40FB4" w:rsidRDefault="00B40FB4" w:rsidP="00B40FB4">
      <w:pPr>
        <w:jc w:val="center"/>
      </w:pPr>
    </w:p>
    <w:p w:rsidR="00B40FB4" w:rsidRDefault="00B40FB4" w:rsidP="00B40FB4">
      <w:pPr>
        <w:jc w:val="center"/>
      </w:pPr>
      <w:r>
        <w:t>§ 4</w:t>
      </w:r>
    </w:p>
    <w:p w:rsidR="00B40FB4" w:rsidRDefault="00B40FB4" w:rsidP="00B40FB4">
      <w:pPr>
        <w:pStyle w:val="Akapitzlist"/>
        <w:numPr>
          <w:ilvl w:val="0"/>
          <w:numId w:val="14"/>
        </w:numPr>
        <w:spacing w:after="160" w:line="259" w:lineRule="auto"/>
        <w:jc w:val="both"/>
      </w:pPr>
      <w:r>
        <w:lastRenderedPageBreak/>
        <w:t>Wynagrodzenie Wykonawcy za wykonanie dokumentacji określonej w § 1 ustala się ryczałtowo w wysokości: netto ………….. zł, podatek VAT ……………. zł, brutto …………… zł (słownie: ………………………………………………………………………. Złotych 00/100).</w:t>
      </w:r>
    </w:p>
    <w:p w:rsidR="00B40FB4" w:rsidRDefault="00B40FB4" w:rsidP="00B40FB4">
      <w:pPr>
        <w:pStyle w:val="Akapitzlist"/>
        <w:numPr>
          <w:ilvl w:val="0"/>
          <w:numId w:val="14"/>
        </w:numPr>
        <w:spacing w:after="160" w:line="259" w:lineRule="auto"/>
        <w:jc w:val="both"/>
      </w:pPr>
      <w:r>
        <w:t xml:space="preserve">Termin płatności wynosi 30 dni od daty otrzymania przez Zamawiającego faktury wraz </w:t>
      </w:r>
      <w:r>
        <w:br/>
        <w:t xml:space="preserve">z protokołem zdawczo odbiorczym. </w:t>
      </w:r>
    </w:p>
    <w:p w:rsidR="00B40FB4" w:rsidRDefault="00B40FB4" w:rsidP="00B40FB4">
      <w:pPr>
        <w:jc w:val="center"/>
      </w:pPr>
      <w:r>
        <w:t>§ 5</w:t>
      </w:r>
    </w:p>
    <w:p w:rsidR="00B40FB4" w:rsidRDefault="00B40FB4" w:rsidP="00B40FB4">
      <w:pPr>
        <w:pStyle w:val="Akapitzlist"/>
        <w:numPr>
          <w:ilvl w:val="0"/>
          <w:numId w:val="15"/>
        </w:numPr>
        <w:spacing w:after="160" w:line="259" w:lineRule="auto"/>
        <w:jc w:val="both"/>
      </w:pPr>
      <w:r>
        <w:t>Wykonawca zapłaci Zamawiającemu karę umowną w przypadku:</w:t>
      </w:r>
    </w:p>
    <w:p w:rsidR="00B40FB4" w:rsidRDefault="00B40FB4" w:rsidP="00B40FB4">
      <w:pPr>
        <w:pStyle w:val="Akapitzlist"/>
        <w:numPr>
          <w:ilvl w:val="0"/>
          <w:numId w:val="16"/>
        </w:numPr>
        <w:spacing w:after="160" w:line="259" w:lineRule="auto"/>
        <w:jc w:val="both"/>
      </w:pPr>
      <w:r>
        <w:t xml:space="preserve">odstąpienia od umowy wskutek okoliczności, za które odpowiada Wykonawca </w:t>
      </w:r>
      <w:r>
        <w:br/>
        <w:t>w wysokości 30% wynagrodzenia umownego.</w:t>
      </w:r>
    </w:p>
    <w:p w:rsidR="00B40FB4" w:rsidRDefault="00B40FB4" w:rsidP="00B40FB4">
      <w:pPr>
        <w:pStyle w:val="Akapitzlist"/>
        <w:numPr>
          <w:ilvl w:val="0"/>
          <w:numId w:val="16"/>
        </w:numPr>
        <w:spacing w:after="160" w:line="259" w:lineRule="auto"/>
        <w:jc w:val="both"/>
      </w:pPr>
      <w:r>
        <w:t xml:space="preserve">za zwłokę w wykonaniu przedmiotu umowy po terminie określonym w § 3 ust. 2 </w:t>
      </w:r>
      <w:r>
        <w:br/>
        <w:t>w wysokości 0,5% wynagrodzenia umownego za każdy dzień liczony od następnego dnia po upływie terminu.</w:t>
      </w:r>
    </w:p>
    <w:p w:rsidR="00B40FB4" w:rsidRDefault="00B40FB4" w:rsidP="00B40FB4">
      <w:pPr>
        <w:pStyle w:val="Akapitzlist"/>
        <w:numPr>
          <w:ilvl w:val="0"/>
          <w:numId w:val="16"/>
        </w:numPr>
        <w:spacing w:after="160" w:line="259" w:lineRule="auto"/>
        <w:jc w:val="both"/>
      </w:pPr>
      <w:r>
        <w:t xml:space="preserve">za zwłokę w usunięciu wad stwierdzonych przy odbiorze lub w okresie rękojmi </w:t>
      </w:r>
      <w:r>
        <w:br/>
        <w:t>i gwarancji w wysokości 0,5% wynagrodzenia umownego za każdy dzień zwłoki liczonej od dnia ustalonego na usunięcie wad.</w:t>
      </w:r>
    </w:p>
    <w:p w:rsidR="00B40FB4" w:rsidRDefault="00B40FB4" w:rsidP="00B40FB4">
      <w:pPr>
        <w:pStyle w:val="Akapitzlist"/>
        <w:numPr>
          <w:ilvl w:val="0"/>
          <w:numId w:val="16"/>
        </w:numPr>
        <w:spacing w:after="160" w:line="259" w:lineRule="auto"/>
        <w:jc w:val="both"/>
      </w:pPr>
      <w:r>
        <w:t>zapłata kary umownej nastąpi w ciągu 14 dni od otrzymania obciążenia.</w:t>
      </w:r>
    </w:p>
    <w:p w:rsidR="00B40FB4" w:rsidRDefault="00B40FB4" w:rsidP="00B40FB4">
      <w:pPr>
        <w:pStyle w:val="Akapitzlist"/>
        <w:numPr>
          <w:ilvl w:val="0"/>
          <w:numId w:val="16"/>
        </w:numPr>
        <w:spacing w:after="160" w:line="259" w:lineRule="auto"/>
        <w:jc w:val="both"/>
      </w:pPr>
      <w:r>
        <w:t>Wykonawca wyraża zgodę na potrącenie kary umownej z wynagrodzenia za wykonanie przedmiotu umowy.</w:t>
      </w:r>
    </w:p>
    <w:p w:rsidR="00B40FB4" w:rsidRDefault="00B40FB4" w:rsidP="00B40FB4">
      <w:pPr>
        <w:pStyle w:val="Akapitzlist"/>
        <w:numPr>
          <w:ilvl w:val="0"/>
          <w:numId w:val="15"/>
        </w:numPr>
        <w:spacing w:after="160" w:line="259" w:lineRule="auto"/>
        <w:jc w:val="both"/>
      </w:pPr>
      <w:r>
        <w:t>W każdym przypadku gdy na skutek niewykonania lub nienależytego wykonania całości lub części zamówienia powstanie szkoda przewyższająca zastrzeżoną karę umowną, bądź szkoda powstanie z innych przyczyn niż te dla których zastrzeżono karę, Zamawiającemu przysługuje prawo do dochodzenia pełnego odszkodowania na zasadach ogólnych. W szczególności dotyczy to sytuacji w której wniosek zostanie odrzucony na etapie oceny formalnej bądź merytorycznej w ramach aplikowania o środki w ramach Regionalnego Programu Operacyjnego Województwa Małopolskiego 2014-2020.</w:t>
      </w:r>
    </w:p>
    <w:p w:rsidR="00B40FB4" w:rsidRDefault="00B40FB4" w:rsidP="00B40FB4">
      <w:pPr>
        <w:jc w:val="center"/>
      </w:pPr>
      <w:r>
        <w:t>§ 6</w:t>
      </w:r>
    </w:p>
    <w:p w:rsidR="00B40FB4" w:rsidRDefault="00B40FB4" w:rsidP="00B40FB4">
      <w:pPr>
        <w:jc w:val="both"/>
      </w:pPr>
      <w:r>
        <w:t xml:space="preserve">Z chwilą przekazania dokumentacji oraz dokonania zapłaty wynagrodzenia określonego w § 4 umowy przez Zamawiającego – wszelkie autorskie prawa majątkowe oraz prawa zależne przechodzą na Zamawiającego. </w:t>
      </w:r>
    </w:p>
    <w:p w:rsidR="00B40FB4" w:rsidRDefault="00B40FB4" w:rsidP="00B40FB4">
      <w:pPr>
        <w:jc w:val="center"/>
      </w:pPr>
      <w:r>
        <w:t>§ 7</w:t>
      </w:r>
    </w:p>
    <w:p w:rsidR="00B40FB4" w:rsidRDefault="00B40FB4" w:rsidP="00B40FB4">
      <w:pPr>
        <w:jc w:val="both"/>
      </w:pPr>
      <w:r>
        <w:t>Zamawiający i Wykonawca oprócz wypadków wymienionych w przepisach kodeksu cywilnego regulujących umowę o dzieło może odstąpić od umowy także w razie istotnej zmiany okoliczności powodujących, że wykonanie umowy nie leży w interesie publicznym, czego nie można było przewidzieć w chwili zawarcia umowy.</w:t>
      </w:r>
    </w:p>
    <w:p w:rsidR="00B40FB4" w:rsidRDefault="00B40FB4" w:rsidP="00B40FB4">
      <w:pPr>
        <w:jc w:val="center"/>
      </w:pPr>
      <w:r>
        <w:t>§ 8</w:t>
      </w:r>
    </w:p>
    <w:p w:rsidR="00B40FB4" w:rsidRDefault="00B40FB4" w:rsidP="00B40FB4">
      <w:pPr>
        <w:pStyle w:val="Akapitzlist"/>
        <w:numPr>
          <w:ilvl w:val="0"/>
          <w:numId w:val="17"/>
        </w:numPr>
        <w:spacing w:after="160" w:line="259" w:lineRule="auto"/>
        <w:jc w:val="both"/>
      </w:pPr>
      <w:r>
        <w:t>Do kierowania pracami wymienionymi w § 1 niniejszej umowy wyznacza się …………………………………………………………………..</w:t>
      </w:r>
    </w:p>
    <w:p w:rsidR="00B40FB4" w:rsidRDefault="00B40FB4" w:rsidP="00B40FB4">
      <w:pPr>
        <w:pStyle w:val="Akapitzlist"/>
        <w:numPr>
          <w:ilvl w:val="0"/>
          <w:numId w:val="17"/>
        </w:numPr>
        <w:spacing w:after="160" w:line="259" w:lineRule="auto"/>
        <w:jc w:val="both"/>
      </w:pPr>
      <w:r>
        <w:t>Jako koordynatora Zamawiającego w zakresie obowiązków wynikających z niniejszej umowy wyznacza się ………………………………………………………………… .</w:t>
      </w:r>
    </w:p>
    <w:p w:rsidR="00B40FB4" w:rsidRDefault="00B40FB4" w:rsidP="00B40FB4">
      <w:pPr>
        <w:jc w:val="center"/>
      </w:pPr>
      <w:r>
        <w:t>§ 9</w:t>
      </w:r>
    </w:p>
    <w:p w:rsidR="00B40FB4" w:rsidRDefault="00B40FB4" w:rsidP="00B40FB4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>Zmiana postanowień niniejszej umowy może nastąpić wyłącznie za zgodą obu stron wyrażoną w formie pisemnej pod rygorem nieważności.</w:t>
      </w:r>
    </w:p>
    <w:p w:rsidR="00B40FB4" w:rsidRDefault="00B40FB4" w:rsidP="00B40FB4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 xml:space="preserve">Nieważna jest zmiana postanowień zawartej umowy oraz wprowadzenie do niej nowych postanowień niekorzystnych dla Zamawiającego i Wykonawcy chyba, że konieczność </w:t>
      </w:r>
      <w:r>
        <w:lastRenderedPageBreak/>
        <w:t>wprowadzenia takich zmian jest następstwem okoliczności, których nie można było przewidzieć przy zawarciu umowy.</w:t>
      </w:r>
    </w:p>
    <w:p w:rsidR="00B40FB4" w:rsidRDefault="00B40FB4" w:rsidP="00B40FB4">
      <w:pPr>
        <w:jc w:val="center"/>
      </w:pPr>
      <w:r>
        <w:t>§ 10</w:t>
      </w:r>
    </w:p>
    <w:p w:rsidR="00B40FB4" w:rsidRDefault="00B40FB4" w:rsidP="00B40FB4">
      <w:pPr>
        <w:pStyle w:val="Akapitzlist"/>
        <w:numPr>
          <w:ilvl w:val="0"/>
          <w:numId w:val="19"/>
        </w:numPr>
        <w:spacing w:after="160" w:line="259" w:lineRule="auto"/>
      </w:pPr>
      <w:r>
        <w:t>Do spraw nie uregulowanych w niniejszej umowie mają zastosowanie odpowiednie przepisy kodeksu cywilnego.</w:t>
      </w:r>
    </w:p>
    <w:p w:rsidR="00B40FB4" w:rsidRDefault="00B40FB4" w:rsidP="00B40FB4">
      <w:pPr>
        <w:pStyle w:val="Akapitzlist"/>
        <w:numPr>
          <w:ilvl w:val="0"/>
          <w:numId w:val="19"/>
        </w:numPr>
        <w:spacing w:after="160" w:line="259" w:lineRule="auto"/>
      </w:pPr>
      <w:r>
        <w:t>Strony ustalają, że ewentualne spory wynikłe na tle wykonania przedmiotu umowy rozstrzygać będzie sąd właściwy dla siedziby Zamawiającego.</w:t>
      </w:r>
    </w:p>
    <w:p w:rsidR="00B40FB4" w:rsidRDefault="00B40FB4" w:rsidP="00B40FB4">
      <w:pPr>
        <w:jc w:val="center"/>
      </w:pPr>
      <w:r>
        <w:t>§ 11</w:t>
      </w:r>
    </w:p>
    <w:p w:rsidR="00B40FB4" w:rsidRDefault="00B40FB4" w:rsidP="00B40FB4">
      <w:pPr>
        <w:jc w:val="both"/>
      </w:pPr>
      <w:r>
        <w:t xml:space="preserve">Umowa sporządzona została w czterech jednobrzmiących egzemplarzach, trzy dla Zamawiającego </w:t>
      </w:r>
      <w:r>
        <w:br/>
        <w:t>i jeden dla Wykonawcy.</w:t>
      </w:r>
    </w:p>
    <w:p w:rsidR="00B40FB4" w:rsidRDefault="00B40FB4" w:rsidP="00B40FB4">
      <w:pPr>
        <w:jc w:val="both"/>
      </w:pPr>
    </w:p>
    <w:p w:rsidR="00B40FB4" w:rsidRDefault="00B40FB4" w:rsidP="00B40FB4">
      <w:pPr>
        <w:jc w:val="both"/>
        <w:rPr>
          <w:b/>
        </w:rPr>
      </w:pPr>
      <w:r>
        <w:tab/>
      </w:r>
      <w:r>
        <w:tab/>
      </w:r>
      <w:r w:rsidRPr="001E274A">
        <w:rPr>
          <w:b/>
        </w:rPr>
        <w:t>Wykonawca:</w:t>
      </w:r>
      <w:r w:rsidRPr="001E274A">
        <w:rPr>
          <w:b/>
        </w:rPr>
        <w:tab/>
      </w:r>
      <w:r w:rsidRPr="001E274A">
        <w:rPr>
          <w:b/>
        </w:rPr>
        <w:tab/>
      </w:r>
      <w:r w:rsidRPr="001E274A">
        <w:rPr>
          <w:b/>
        </w:rPr>
        <w:tab/>
      </w:r>
      <w:r w:rsidRPr="001E274A">
        <w:rPr>
          <w:b/>
        </w:rPr>
        <w:tab/>
      </w:r>
      <w:r w:rsidRPr="001E274A">
        <w:rPr>
          <w:b/>
        </w:rPr>
        <w:tab/>
      </w:r>
      <w:r w:rsidRPr="001E274A">
        <w:rPr>
          <w:b/>
        </w:rPr>
        <w:tab/>
        <w:t>Zamawiający:</w:t>
      </w:r>
    </w:p>
    <w:p w:rsidR="00B40FB4" w:rsidRPr="00F020B2" w:rsidRDefault="00B40FB4" w:rsidP="00F020B2">
      <w:pPr>
        <w:rPr>
          <w:b/>
        </w:rPr>
      </w:pPr>
    </w:p>
    <w:sectPr w:rsidR="00B40FB4" w:rsidRPr="00F020B2" w:rsidSect="00C6113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077"/>
    <w:multiLevelType w:val="hybridMultilevel"/>
    <w:tmpl w:val="4DDC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42352"/>
    <w:multiLevelType w:val="hybridMultilevel"/>
    <w:tmpl w:val="837A6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B6649"/>
    <w:multiLevelType w:val="hybridMultilevel"/>
    <w:tmpl w:val="78303B1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320DB"/>
    <w:multiLevelType w:val="hybridMultilevel"/>
    <w:tmpl w:val="D9763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78EA"/>
    <w:multiLevelType w:val="hybridMultilevel"/>
    <w:tmpl w:val="E35A9C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A33650"/>
    <w:multiLevelType w:val="hybridMultilevel"/>
    <w:tmpl w:val="966C2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80839"/>
    <w:multiLevelType w:val="hybridMultilevel"/>
    <w:tmpl w:val="3CB8C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F0115"/>
    <w:multiLevelType w:val="hybridMultilevel"/>
    <w:tmpl w:val="6B96C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23207"/>
    <w:multiLevelType w:val="hybridMultilevel"/>
    <w:tmpl w:val="5DD2B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C1995"/>
    <w:multiLevelType w:val="hybridMultilevel"/>
    <w:tmpl w:val="2FB0C57E"/>
    <w:lvl w:ilvl="0" w:tplc="D52EFB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0001C"/>
    <w:multiLevelType w:val="hybridMultilevel"/>
    <w:tmpl w:val="CEF87C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024637"/>
    <w:multiLevelType w:val="hybridMultilevel"/>
    <w:tmpl w:val="E52AF8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6A2C4C"/>
    <w:multiLevelType w:val="hybridMultilevel"/>
    <w:tmpl w:val="94B0C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D2F5A"/>
    <w:multiLevelType w:val="hybridMultilevel"/>
    <w:tmpl w:val="946C9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74CD5"/>
    <w:multiLevelType w:val="hybridMultilevel"/>
    <w:tmpl w:val="5D4A3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857F6"/>
    <w:multiLevelType w:val="hybridMultilevel"/>
    <w:tmpl w:val="EC1C8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64107"/>
    <w:multiLevelType w:val="hybridMultilevel"/>
    <w:tmpl w:val="DA2C8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B7F04"/>
    <w:multiLevelType w:val="hybridMultilevel"/>
    <w:tmpl w:val="3B0E0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772BE"/>
    <w:multiLevelType w:val="hybridMultilevel"/>
    <w:tmpl w:val="777AF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E6FC1"/>
    <w:multiLevelType w:val="hybridMultilevel"/>
    <w:tmpl w:val="933CD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43CC2"/>
    <w:multiLevelType w:val="hybridMultilevel"/>
    <w:tmpl w:val="289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0"/>
  </w:num>
  <w:num w:numId="5">
    <w:abstractNumId w:val="16"/>
  </w:num>
  <w:num w:numId="6">
    <w:abstractNumId w:val="14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5"/>
  </w:num>
  <w:num w:numId="12">
    <w:abstractNumId w:val="6"/>
  </w:num>
  <w:num w:numId="13">
    <w:abstractNumId w:val="18"/>
  </w:num>
  <w:num w:numId="14">
    <w:abstractNumId w:val="0"/>
  </w:num>
  <w:num w:numId="15">
    <w:abstractNumId w:val="1"/>
  </w:num>
  <w:num w:numId="16">
    <w:abstractNumId w:val="4"/>
  </w:num>
  <w:num w:numId="17">
    <w:abstractNumId w:val="13"/>
  </w:num>
  <w:num w:numId="18">
    <w:abstractNumId w:val="7"/>
  </w:num>
  <w:num w:numId="19">
    <w:abstractNumId w:val="12"/>
  </w:num>
  <w:num w:numId="20">
    <w:abstractNumId w:val="19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hyphenationZone w:val="425"/>
  <w:characterSpacingControl w:val="doNotCompress"/>
  <w:compat/>
  <w:rsids>
    <w:rsidRoot w:val="004D658E"/>
    <w:rsid w:val="00056CC3"/>
    <w:rsid w:val="00091A95"/>
    <w:rsid w:val="000F241B"/>
    <w:rsid w:val="000F4D1F"/>
    <w:rsid w:val="00115052"/>
    <w:rsid w:val="0024659B"/>
    <w:rsid w:val="00247F9F"/>
    <w:rsid w:val="002D51C5"/>
    <w:rsid w:val="0033746E"/>
    <w:rsid w:val="00424E49"/>
    <w:rsid w:val="004324CE"/>
    <w:rsid w:val="00441106"/>
    <w:rsid w:val="00452D8D"/>
    <w:rsid w:val="00476686"/>
    <w:rsid w:val="004D658E"/>
    <w:rsid w:val="00507EDE"/>
    <w:rsid w:val="00672684"/>
    <w:rsid w:val="006B2FC4"/>
    <w:rsid w:val="00740E99"/>
    <w:rsid w:val="007E1909"/>
    <w:rsid w:val="00862B49"/>
    <w:rsid w:val="00921D81"/>
    <w:rsid w:val="00931002"/>
    <w:rsid w:val="009E7649"/>
    <w:rsid w:val="00A26FDD"/>
    <w:rsid w:val="00B40FB4"/>
    <w:rsid w:val="00B902D3"/>
    <w:rsid w:val="00BA7538"/>
    <w:rsid w:val="00C17114"/>
    <w:rsid w:val="00C17F23"/>
    <w:rsid w:val="00C46FE6"/>
    <w:rsid w:val="00C61138"/>
    <w:rsid w:val="00C6183E"/>
    <w:rsid w:val="00CE087F"/>
    <w:rsid w:val="00DC4EA4"/>
    <w:rsid w:val="00E2496B"/>
    <w:rsid w:val="00F0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5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02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15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Król</dc:creator>
  <cp:lastModifiedBy>Damian Król</cp:lastModifiedBy>
  <cp:revision>3</cp:revision>
  <cp:lastPrinted>2019-05-28T12:00:00Z</cp:lastPrinted>
  <dcterms:created xsi:type="dcterms:W3CDTF">2019-05-29T07:17:00Z</dcterms:created>
  <dcterms:modified xsi:type="dcterms:W3CDTF">2019-05-29T07:17:00Z</dcterms:modified>
</cp:coreProperties>
</file>