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4" w:rsidRDefault="00607FA7" w:rsidP="00980E46">
      <w:pPr>
        <w:pStyle w:val="HTML-wstpniesformatowany"/>
        <w:rPr>
          <w:rFonts w:ascii="Times New Roman" w:hAnsi="Times New Roman" w:cs="Times New Roman"/>
          <w:b/>
          <w:sz w:val="24"/>
        </w:rPr>
      </w:pPr>
      <w:r>
        <w:rPr>
          <w:rFonts w:ascii="Times New Roman" w:hAnsi="Times New Roman" w:cs="Times New Roman"/>
          <w:b/>
          <w:i/>
          <w:sz w:val="24"/>
        </w:rPr>
        <w:t>z</w:t>
      </w:r>
      <w:r w:rsidR="00016CA7">
        <w:rPr>
          <w:rFonts w:ascii="Times New Roman" w:hAnsi="Times New Roman" w:cs="Times New Roman"/>
          <w:b/>
          <w:i/>
          <w:sz w:val="24"/>
        </w:rPr>
        <w:t>nak sprawy</w:t>
      </w:r>
      <w:r w:rsidR="00980E46">
        <w:rPr>
          <w:rFonts w:ascii="Times New Roman" w:hAnsi="Times New Roman" w:cs="Times New Roman"/>
          <w:b/>
          <w:sz w:val="24"/>
        </w:rPr>
        <w:t xml:space="preserve">: </w:t>
      </w:r>
      <w:r w:rsidR="00980E46" w:rsidRPr="00980E46">
        <w:rPr>
          <w:rFonts w:ascii="Times New Roman" w:hAnsi="Times New Roman" w:cs="Times New Roman"/>
          <w:b/>
          <w:sz w:val="24"/>
          <w:szCs w:val="24"/>
        </w:rPr>
        <w:t>BI.271.4.2020</w:t>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t xml:space="preserve">          </w:t>
      </w:r>
      <w:proofErr w:type="spellStart"/>
      <w:r w:rsidR="00016CA7">
        <w:rPr>
          <w:rFonts w:ascii="Times New Roman" w:hAnsi="Times New Roman" w:cs="Times New Roman"/>
          <w:b/>
          <w:sz w:val="24"/>
        </w:rPr>
        <w:t>SIWZ</w:t>
      </w:r>
      <w:proofErr w:type="spellEnd"/>
    </w:p>
    <w:p w:rsidR="00443744" w:rsidRDefault="00443744">
      <w:pPr>
        <w:spacing w:after="0" w:line="240" w:lineRule="auto"/>
        <w:rPr>
          <w:rFonts w:ascii="Times New Roman" w:eastAsia="Times New Roman" w:hAnsi="Times New Roman" w:cs="Times New Roman"/>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pPr>
          </w:p>
        </w:tc>
      </w:tr>
    </w:tbl>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r>
        <w:rPr>
          <w:rFonts w:ascii="Times New Roman" w:eastAsia="Times New Roman" w:hAnsi="Times New Roman" w:cs="Times New Roman"/>
          <w:b/>
          <w:sz w:val="24"/>
        </w:rPr>
        <w:t>SIWZ</w:t>
      </w:r>
      <w:r>
        <w:rPr>
          <w:rFonts w:ascii="Times New Roman" w:eastAsia="Times New Roman" w:hAnsi="Times New Roman" w:cs="Times New Roman"/>
          <w:sz w:val="24"/>
        </w:rPr>
        <w:t>)</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rsidR="00F71E4A" w:rsidRPr="00F71E4A" w:rsidRDefault="00F71E4A" w:rsidP="00F71E4A">
      <w:pPr>
        <w:autoSpaceDE w:val="0"/>
        <w:autoSpaceDN w:val="0"/>
        <w:adjustRightInd w:val="0"/>
        <w:spacing w:after="0" w:line="240" w:lineRule="auto"/>
        <w:rPr>
          <w:rFonts w:ascii="Tahoma" w:hAnsi="Tahoma" w:cs="Tahoma"/>
          <w:color w:val="000000"/>
          <w:sz w:val="24"/>
          <w:szCs w:val="24"/>
        </w:rPr>
      </w:pPr>
    </w:p>
    <w:p w:rsidR="00D02228" w:rsidRPr="00AF4B73" w:rsidRDefault="001401C0" w:rsidP="00D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AF4B73">
        <w:rPr>
          <w:rFonts w:ascii="Times New Roman" w:hAnsi="Times New Roman" w:cs="Times New Roman"/>
          <w:b/>
          <w:sz w:val="32"/>
          <w:szCs w:val="32"/>
        </w:rPr>
        <w:t>Modernizacja okablowania strukturalnego i zasilającego</w:t>
      </w:r>
      <w:r w:rsidR="00AF4B73" w:rsidRPr="00AF4B73">
        <w:rPr>
          <w:rFonts w:ascii="Times New Roman" w:hAnsi="Times New Roman" w:cs="Times New Roman"/>
          <w:b/>
          <w:sz w:val="32"/>
          <w:szCs w:val="32"/>
        </w:rPr>
        <w:t xml:space="preserve"> w ramach projektu pn. </w:t>
      </w:r>
      <w:bookmarkStart w:id="0" w:name="_Hlk47287611"/>
      <w:r w:rsidR="00AF4B73" w:rsidRPr="00AF4B73">
        <w:rPr>
          <w:rFonts w:ascii="Times New Roman" w:hAnsi="Times New Roman" w:cs="Times New Roman"/>
          <w:b/>
          <w:sz w:val="32"/>
          <w:szCs w:val="32"/>
        </w:rPr>
        <w:t xml:space="preserve">Cyfrowe Proszowice – nowoczesne zarządzanie w administracji </w:t>
      </w:r>
      <w:bookmarkEnd w:id="0"/>
      <w:r w:rsidR="00AF4B73" w:rsidRPr="00AF4B73">
        <w:rPr>
          <w:rFonts w:ascii="Times New Roman" w:hAnsi="Times New Roman" w:cs="Times New Roman"/>
          <w:b/>
          <w:sz w:val="32"/>
          <w:szCs w:val="32"/>
        </w:rPr>
        <w:t>realizowanego w ramach Regionalnego Programu Operacyjnego Województwa Małopolskiego na lata 2014-2020, II Osi Priorytetowej Cyfrowa Małopolska, Działanie 2.1 E-administracja i otwarte zasoby, Poddziałanie 2.1.1 Elektroniczna administracja</w:t>
      </w:r>
    </w:p>
    <w:p w:rsidR="00443744" w:rsidRDefault="00443744" w:rsidP="00B83DFC">
      <w:pPr>
        <w:autoSpaceDE w:val="0"/>
        <w:autoSpaceDN w:val="0"/>
        <w:adjustRightInd w:val="0"/>
        <w:spacing w:after="0" w:line="240" w:lineRule="auto"/>
        <w:jc w:val="center"/>
        <w:rPr>
          <w:rFonts w:ascii="Times New Roman" w:eastAsia="Times New Roman" w:hAnsi="Times New Roman" w:cs="Times New Roman"/>
          <w:sz w:val="24"/>
        </w:rPr>
      </w:pP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rsidR="00443744" w:rsidRDefault="00443744">
      <w:pPr>
        <w:spacing w:after="0" w:line="240" w:lineRule="auto"/>
        <w:jc w:val="center"/>
        <w:rPr>
          <w:rFonts w:ascii="Times New Roman" w:eastAsia="Times New Roman" w:hAnsi="Times New Roman" w:cs="Times New Roman"/>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Gmina Proszowice</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ul. 3 Maja 72, 32-100 Proszowice</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tel.: (12) 386-10-05, faks: (12) 386-15-55</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adres strony internetowej: </w:t>
      </w:r>
      <w:hyperlink r:id="rId9">
        <w:r>
          <w:rPr>
            <w:rFonts w:ascii="Times New Roman" w:eastAsia="Times New Roman" w:hAnsi="Times New Roman" w:cs="Times New Roman"/>
            <w:b/>
            <w:color w:val="0000FF"/>
            <w:sz w:val="24"/>
            <w:u w:val="single"/>
          </w:rPr>
          <w:t>www.proszowice.pl</w:t>
        </w:r>
      </w:hyperlink>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Postępowanie o udzielenie zamówienia publicznego prowadzone jest zgodnie z przepisami ustawy z dnia 29 stycznia 2004 r. – Prawo zamówień publicznych (Dz. U. z 201</w:t>
      </w:r>
      <w:r w:rsidR="002D37F9">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2D37F9">
        <w:rPr>
          <w:rFonts w:ascii="Times New Roman" w:eastAsia="Times New Roman" w:hAnsi="Times New Roman" w:cs="Times New Roman"/>
          <w:sz w:val="24"/>
        </w:rPr>
        <w:t>1843</w:t>
      </w:r>
      <w:r>
        <w:rPr>
          <w:rFonts w:ascii="Times New Roman" w:eastAsia="Times New Roman" w:hAnsi="Times New Roman" w:cs="Times New Roman"/>
          <w:sz w:val="24"/>
        </w:rPr>
        <w:t>), zwanej dalej „ustawą”. Do czynności podejmowanych w postępowaniu przez Zamawiającego i Wykonawców stosuje się przepisy kodeksu cywilnego, jeżeli przepisy ustawy nie stanowią inaczej.</w:t>
      </w:r>
    </w:p>
    <w:p w:rsidR="00443744" w:rsidRDefault="00443744">
      <w:pPr>
        <w:spacing w:after="0" w:line="240" w:lineRule="auto"/>
        <w:jc w:val="both"/>
        <w:rPr>
          <w:rFonts w:ascii="Times New Roman" w:eastAsia="Times New Roman" w:hAnsi="Times New Roman" w:cs="Times New Roman"/>
          <w:b/>
          <w:sz w:val="24"/>
        </w:rPr>
      </w:pP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PR</w:t>
      </w:r>
      <w:r w:rsidR="00007D15">
        <w:rPr>
          <w:rFonts w:ascii="Times New Roman" w:eastAsia="Times New Roman" w:hAnsi="Times New Roman" w:cs="Times New Roman"/>
          <w:b/>
          <w:sz w:val="24"/>
        </w:rPr>
        <w:t xml:space="preserve">OSZOWICE, </w:t>
      </w:r>
      <w:r w:rsidR="00AF4B73">
        <w:rPr>
          <w:rFonts w:ascii="Times New Roman" w:eastAsia="Times New Roman" w:hAnsi="Times New Roman" w:cs="Times New Roman"/>
          <w:b/>
          <w:sz w:val="24"/>
        </w:rPr>
        <w:t>SIERPIEŃ</w:t>
      </w:r>
      <w:r w:rsidR="00007D15">
        <w:rPr>
          <w:rFonts w:ascii="Times New Roman" w:eastAsia="Times New Roman" w:hAnsi="Times New Roman" w:cs="Times New Roman"/>
          <w:b/>
          <w:sz w:val="24"/>
        </w:rPr>
        <w:t xml:space="preserve"> 2020</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rsidR="00443744" w:rsidRDefault="00443744">
      <w:pPr>
        <w:spacing w:after="0" w:line="240" w:lineRule="auto"/>
        <w:jc w:val="both"/>
        <w:rPr>
          <w:rFonts w:ascii="Times New Roman" w:eastAsia="Times New Roman" w:hAnsi="Times New Roman" w:cs="Times New Roman"/>
          <w:sz w:val="24"/>
        </w:rPr>
      </w:pPr>
    </w:p>
    <w:p w:rsidR="00443744" w:rsidRPr="00F560D4" w:rsidRDefault="00016CA7" w:rsidP="008A645F">
      <w:pPr>
        <w:pStyle w:val="HTML-wstpniesformatowany"/>
        <w:jc w:val="both"/>
        <w:rPr>
          <w:rFonts w:ascii="Times New Roman" w:hAnsi="Times New Roman" w:cs="Times New Roman"/>
          <w:sz w:val="24"/>
          <w:szCs w:val="24"/>
        </w:rPr>
      </w:pPr>
      <w:r>
        <w:rPr>
          <w:rFonts w:ascii="Times New Roman" w:hAnsi="Times New Roman" w:cs="Times New Roman"/>
          <w:sz w:val="24"/>
        </w:rPr>
        <w:t xml:space="preserve">Przedmiotem zamówienia </w:t>
      </w:r>
      <w:r w:rsidRPr="00D02228">
        <w:rPr>
          <w:rFonts w:ascii="Times New Roman" w:hAnsi="Times New Roman" w:cs="Times New Roman"/>
          <w:sz w:val="24"/>
          <w:szCs w:val="24"/>
        </w:rPr>
        <w:t xml:space="preserve">jest </w:t>
      </w:r>
      <w:r w:rsidR="008A645F">
        <w:rPr>
          <w:rFonts w:ascii="Times New Roman" w:hAnsi="Times New Roman" w:cs="Times New Roman"/>
          <w:sz w:val="24"/>
          <w:szCs w:val="24"/>
        </w:rPr>
        <w:t>m</w:t>
      </w:r>
      <w:r w:rsidR="008A645F" w:rsidRPr="008A645F">
        <w:rPr>
          <w:rFonts w:ascii="Times New Roman" w:hAnsi="Times New Roman" w:cs="Times New Roman"/>
          <w:sz w:val="24"/>
          <w:szCs w:val="24"/>
        </w:rPr>
        <w:t>odernizacja okablowania strukturalnego i zasilającego w ramach projektu pn. Cyfrowe Proszowice – nowoczesne zarządzanie w administracji realizowanego w ramach Regionalnego Programu Operacyjnego Województwa Małopolskiego na lata 2014-2020, II Osi Priorytetowej Cyfrowa Małopolska, Działanie 2.1 E-administracja i otwarte zasoby, Poddziałanie 2.1.1 Elektroniczna administracja</w:t>
      </w:r>
      <w:r w:rsidR="00F560D4" w:rsidRPr="00F560D4">
        <w:rPr>
          <w:rFonts w:ascii="Times New Roman" w:hAnsi="Times New Roman" w:cs="Times New Roman"/>
          <w:sz w:val="24"/>
          <w:szCs w:val="24"/>
        </w:rPr>
        <w:t>.</w:t>
      </w:r>
    </w:p>
    <w:p w:rsidR="009A35D9" w:rsidRPr="00F560D4" w:rsidRDefault="009A35D9" w:rsidP="00F560D4">
      <w:pPr>
        <w:tabs>
          <w:tab w:val="left" w:pos="363"/>
        </w:tabs>
        <w:spacing w:after="0" w:line="240" w:lineRule="auto"/>
        <w:ind w:left="363" w:right="-1"/>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Szczegółowy opis przedmiotu zamówienia zawarty jest w </w:t>
      </w:r>
      <w:r w:rsidR="00413C85" w:rsidRPr="002C7E07">
        <w:rPr>
          <w:rFonts w:ascii="Times New Roman" w:eastAsia="Times New Roman" w:hAnsi="Times New Roman" w:cs="Times New Roman"/>
          <w:b/>
          <w:sz w:val="24"/>
        </w:rPr>
        <w:t>dokumen</w:t>
      </w:r>
      <w:r w:rsidR="002C7E07" w:rsidRPr="002C7E07">
        <w:rPr>
          <w:rFonts w:ascii="Times New Roman" w:eastAsia="Times New Roman" w:hAnsi="Times New Roman" w:cs="Times New Roman"/>
          <w:b/>
          <w:sz w:val="24"/>
        </w:rPr>
        <w:t>t</w:t>
      </w:r>
      <w:r w:rsidR="008A645F" w:rsidRPr="002C7E07">
        <w:rPr>
          <w:rFonts w:ascii="Times New Roman" w:eastAsia="Times New Roman" w:hAnsi="Times New Roman" w:cs="Times New Roman"/>
          <w:b/>
          <w:sz w:val="24"/>
        </w:rPr>
        <w:t>acji</w:t>
      </w:r>
      <w:r w:rsidR="002C7E07" w:rsidRPr="002C7E07">
        <w:rPr>
          <w:rFonts w:ascii="Times New Roman" w:eastAsia="Times New Roman" w:hAnsi="Times New Roman" w:cs="Times New Roman"/>
          <w:b/>
          <w:sz w:val="24"/>
        </w:rPr>
        <w:t xml:space="preserve"> projektowej oraz </w:t>
      </w:r>
      <w:proofErr w:type="spellStart"/>
      <w:r w:rsidR="002C7E07" w:rsidRPr="002C7E07">
        <w:rPr>
          <w:rFonts w:ascii="Times New Roman" w:eastAsia="Times New Roman" w:hAnsi="Times New Roman" w:cs="Times New Roman"/>
          <w:b/>
          <w:sz w:val="24"/>
        </w:rPr>
        <w:t>STWiORB</w:t>
      </w:r>
      <w:proofErr w:type="spellEnd"/>
      <w:r w:rsidR="002C7E07" w:rsidRPr="002C7E07">
        <w:rPr>
          <w:rFonts w:ascii="Times New Roman" w:eastAsia="Times New Roman" w:hAnsi="Times New Roman" w:cs="Times New Roman"/>
          <w:b/>
          <w:sz w:val="24"/>
        </w:rPr>
        <w:t xml:space="preserve"> </w:t>
      </w:r>
      <w:r w:rsidR="00BB2592" w:rsidRPr="002C7E07">
        <w:rPr>
          <w:rFonts w:ascii="Times New Roman" w:eastAsia="Times New Roman" w:hAnsi="Times New Roman" w:cs="Times New Roman"/>
          <w:b/>
          <w:sz w:val="24"/>
        </w:rPr>
        <w:t>stanowiącym</w:t>
      </w:r>
      <w:r w:rsidR="00413C85" w:rsidRPr="002C7E07">
        <w:rPr>
          <w:rFonts w:ascii="Times New Roman" w:eastAsia="Times New Roman" w:hAnsi="Times New Roman" w:cs="Times New Roman"/>
          <w:b/>
          <w:sz w:val="24"/>
        </w:rPr>
        <w:t>i</w:t>
      </w:r>
      <w:r w:rsidRPr="002C7E07">
        <w:rPr>
          <w:rFonts w:ascii="Times New Roman" w:eastAsia="Times New Roman" w:hAnsi="Times New Roman" w:cs="Times New Roman"/>
          <w:b/>
          <w:sz w:val="24"/>
        </w:rPr>
        <w:t xml:space="preserve"> Załącznik A do SIWZ</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15179D" w:rsidRPr="002C7E07" w:rsidRDefault="0015179D" w:rsidP="0015179D">
      <w:pPr>
        <w:pStyle w:val="Tekstpodstawowy31"/>
        <w:rPr>
          <w:b/>
          <w:szCs w:val="24"/>
        </w:rPr>
      </w:pPr>
      <w:r w:rsidRPr="002C7E07">
        <w:rPr>
          <w:szCs w:val="24"/>
        </w:rPr>
        <w:t>Wykonawca będzie zobowiązany do:</w:t>
      </w:r>
    </w:p>
    <w:p w:rsidR="0015179D" w:rsidRPr="002C7E07" w:rsidRDefault="0015179D" w:rsidP="0015179D">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C7E07">
        <w:rPr>
          <w:rFonts w:ascii="Times New Roman" w:hAnsi="Times New Roman" w:cs="Times New Roman"/>
          <w:sz w:val="24"/>
          <w:szCs w:val="24"/>
        </w:rPr>
        <w:t xml:space="preserve">organizacji i właściwego zabezpieczenia </w:t>
      </w:r>
      <w:r w:rsidR="002C7E07" w:rsidRPr="002C7E07">
        <w:rPr>
          <w:rFonts w:ascii="Times New Roman" w:hAnsi="Times New Roman" w:cs="Times New Roman"/>
          <w:sz w:val="24"/>
          <w:szCs w:val="24"/>
        </w:rPr>
        <w:t>terenu</w:t>
      </w:r>
      <w:r w:rsidRPr="002C7E07">
        <w:rPr>
          <w:rFonts w:ascii="Times New Roman" w:hAnsi="Times New Roman" w:cs="Times New Roman"/>
          <w:sz w:val="24"/>
          <w:szCs w:val="24"/>
        </w:rPr>
        <w:t xml:space="preserve"> budowy,</w:t>
      </w:r>
    </w:p>
    <w:p w:rsidR="0015179D" w:rsidRPr="002C7E07" w:rsidRDefault="0015179D" w:rsidP="0015179D">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C7E07">
        <w:rPr>
          <w:rFonts w:ascii="Times New Roman" w:hAnsi="Times New Roman" w:cs="Times New Roman"/>
          <w:sz w:val="24"/>
          <w:szCs w:val="24"/>
        </w:rPr>
        <w:t>wykonania robót zgodnie z sztuk</w:t>
      </w:r>
      <w:r w:rsidRPr="002C7E07">
        <w:rPr>
          <w:rFonts w:ascii="Times New Roman" w:eastAsia="TTE1E46008t00" w:hAnsi="Times New Roman" w:cs="Times New Roman"/>
          <w:sz w:val="24"/>
          <w:szCs w:val="24"/>
        </w:rPr>
        <w:t xml:space="preserve">ą </w:t>
      </w:r>
      <w:r w:rsidRPr="002C7E07">
        <w:rPr>
          <w:rFonts w:ascii="Times New Roman" w:hAnsi="Times New Roman" w:cs="Times New Roman"/>
          <w:sz w:val="24"/>
          <w:szCs w:val="24"/>
        </w:rPr>
        <w:t>budowlan</w:t>
      </w:r>
      <w:r w:rsidRPr="002C7E07">
        <w:rPr>
          <w:rFonts w:ascii="Times New Roman" w:eastAsia="TTE1E46008t00" w:hAnsi="Times New Roman" w:cs="Times New Roman"/>
          <w:sz w:val="24"/>
          <w:szCs w:val="24"/>
        </w:rPr>
        <w:t xml:space="preserve">ą </w:t>
      </w:r>
      <w:r w:rsidRPr="002C7E07">
        <w:rPr>
          <w:rFonts w:ascii="Times New Roman" w:hAnsi="Times New Roman" w:cs="Times New Roman"/>
          <w:sz w:val="24"/>
          <w:szCs w:val="24"/>
        </w:rPr>
        <w:t>i obowiązującymi przepisami,</w:t>
      </w:r>
    </w:p>
    <w:p w:rsidR="0015179D" w:rsidRPr="002C7E07" w:rsidRDefault="0015179D" w:rsidP="0015179D">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C7E07">
        <w:rPr>
          <w:rFonts w:ascii="Times New Roman" w:hAnsi="Times New Roman" w:cs="Times New Roman"/>
          <w:sz w:val="24"/>
          <w:szCs w:val="24"/>
        </w:rPr>
        <w:t xml:space="preserve">utrzymywania drożności komunikacyjnej </w:t>
      </w:r>
      <w:r w:rsidR="002C7E07" w:rsidRPr="002C7E07">
        <w:rPr>
          <w:rFonts w:ascii="Times New Roman" w:hAnsi="Times New Roman" w:cs="Times New Roman"/>
          <w:sz w:val="24"/>
          <w:szCs w:val="24"/>
        </w:rPr>
        <w:t>w budynku</w:t>
      </w:r>
      <w:r w:rsidRPr="002C7E07">
        <w:rPr>
          <w:rFonts w:ascii="Times New Roman" w:hAnsi="Times New Roman" w:cs="Times New Roman"/>
          <w:sz w:val="24"/>
          <w:szCs w:val="24"/>
        </w:rPr>
        <w:t>,</w:t>
      </w:r>
    </w:p>
    <w:p w:rsidR="0015179D" w:rsidRPr="002C7E07" w:rsidRDefault="0015179D" w:rsidP="0015179D">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C7E07">
        <w:rPr>
          <w:rFonts w:ascii="Times New Roman" w:hAnsi="Times New Roman" w:cs="Times New Roman"/>
          <w:sz w:val="24"/>
          <w:szCs w:val="24"/>
        </w:rPr>
        <w:t>uporz</w:t>
      </w:r>
      <w:r w:rsidRPr="002C7E07">
        <w:rPr>
          <w:rFonts w:ascii="Times New Roman" w:eastAsia="TTE1E46008t00" w:hAnsi="Times New Roman" w:cs="Times New Roman"/>
          <w:sz w:val="24"/>
          <w:szCs w:val="24"/>
        </w:rPr>
        <w:t>ą</w:t>
      </w:r>
      <w:r w:rsidRPr="002C7E07">
        <w:rPr>
          <w:rFonts w:ascii="Times New Roman" w:hAnsi="Times New Roman" w:cs="Times New Roman"/>
          <w:sz w:val="24"/>
          <w:szCs w:val="24"/>
        </w:rPr>
        <w:t>dkowania terenu obj</w:t>
      </w:r>
      <w:r w:rsidRPr="002C7E07">
        <w:rPr>
          <w:rFonts w:ascii="Times New Roman" w:eastAsia="TTE1E46008t00" w:hAnsi="Times New Roman" w:cs="Times New Roman"/>
          <w:sz w:val="24"/>
          <w:szCs w:val="24"/>
        </w:rPr>
        <w:t>ę</w:t>
      </w:r>
      <w:r w:rsidRPr="002C7E07">
        <w:rPr>
          <w:rFonts w:ascii="Times New Roman" w:hAnsi="Times New Roman" w:cs="Times New Roman"/>
          <w:sz w:val="24"/>
          <w:szCs w:val="24"/>
        </w:rPr>
        <w:t xml:space="preserve">tego </w:t>
      </w:r>
      <w:r w:rsidR="002C7E07" w:rsidRPr="002C7E07">
        <w:rPr>
          <w:rFonts w:ascii="Times New Roman" w:hAnsi="Times New Roman" w:cs="Times New Roman"/>
          <w:sz w:val="24"/>
          <w:szCs w:val="24"/>
        </w:rPr>
        <w:t>terenem</w:t>
      </w:r>
      <w:r w:rsidRPr="002C7E07">
        <w:rPr>
          <w:rFonts w:ascii="Times New Roman" w:hAnsi="Times New Roman" w:cs="Times New Roman"/>
          <w:sz w:val="24"/>
          <w:szCs w:val="24"/>
        </w:rPr>
        <w:t xml:space="preserve"> budowy i przywrócenie do stanu pierwotnego.</w:t>
      </w:r>
    </w:p>
    <w:p w:rsidR="0015179D" w:rsidRDefault="0015179D" w:rsidP="0015179D">
      <w:pPr>
        <w:autoSpaceDE w:val="0"/>
        <w:autoSpaceDN w:val="0"/>
        <w:adjustRightInd w:val="0"/>
        <w:jc w:val="both"/>
        <w:rPr>
          <w:szCs w:val="24"/>
        </w:rPr>
      </w:pPr>
      <w:r w:rsidRPr="002C7E07">
        <w:rPr>
          <w:rFonts w:ascii="Times New Roman" w:hAnsi="Times New Roman" w:cs="Times New Roman"/>
          <w:sz w:val="24"/>
          <w:szCs w:val="24"/>
        </w:rPr>
        <w:t>Roboty budowlane będą wykonywane w obiekcie czynnym</w:t>
      </w:r>
      <w:r w:rsidR="004D4D2B">
        <w:rPr>
          <w:rFonts w:ascii="Times New Roman" w:hAnsi="Times New Roman" w:cs="Times New Roman"/>
          <w:sz w:val="24"/>
          <w:szCs w:val="24"/>
        </w:rPr>
        <w:t xml:space="preserve"> (w </w:t>
      </w:r>
      <w:bookmarkStart w:id="1" w:name="_GoBack"/>
      <w:bookmarkEnd w:id="1"/>
      <w:r w:rsidR="004D4D2B">
        <w:rPr>
          <w:rFonts w:ascii="Times New Roman" w:hAnsi="Times New Roman" w:cs="Times New Roman"/>
          <w:sz w:val="24"/>
          <w:szCs w:val="24"/>
        </w:rPr>
        <w:t>budynku Urzędu)</w:t>
      </w:r>
      <w:r w:rsidRPr="002C7E07">
        <w:rPr>
          <w:rFonts w:ascii="Times New Roman" w:hAnsi="Times New Roman" w:cs="Times New Roman"/>
          <w:sz w:val="24"/>
          <w:szCs w:val="24"/>
        </w:rPr>
        <w:t>.</w:t>
      </w:r>
    </w:p>
    <w:p w:rsidR="0015179D" w:rsidRPr="002C7E07" w:rsidRDefault="0015179D" w:rsidP="0015179D">
      <w:pPr>
        <w:autoSpaceDE w:val="0"/>
        <w:autoSpaceDN w:val="0"/>
        <w:adjustRightInd w:val="0"/>
        <w:jc w:val="both"/>
        <w:rPr>
          <w:rFonts w:ascii="Times New Roman" w:hAnsi="Times New Roman" w:cs="Times New Roman"/>
          <w:sz w:val="24"/>
          <w:szCs w:val="24"/>
        </w:rPr>
      </w:pPr>
      <w:r w:rsidRPr="002C7E07">
        <w:rPr>
          <w:rFonts w:ascii="Times New Roman" w:hAnsi="Times New Roman" w:cs="Times New Roman"/>
          <w:sz w:val="24"/>
          <w:szCs w:val="24"/>
        </w:rPr>
        <w:t xml:space="preserve">Roboty budowlane należy prowadzić zgodnie z obowiązującymi normami i przepisami BHP. </w:t>
      </w:r>
    </w:p>
    <w:p w:rsidR="0015179D" w:rsidRPr="002C7E07" w:rsidRDefault="0015179D" w:rsidP="0015179D">
      <w:pPr>
        <w:autoSpaceDE w:val="0"/>
        <w:autoSpaceDN w:val="0"/>
        <w:adjustRightInd w:val="0"/>
        <w:jc w:val="both"/>
        <w:rPr>
          <w:rFonts w:ascii="Times New Roman" w:hAnsi="Times New Roman" w:cs="Times New Roman"/>
          <w:sz w:val="24"/>
          <w:szCs w:val="24"/>
        </w:rPr>
      </w:pPr>
      <w:r w:rsidRPr="002C7E07">
        <w:rPr>
          <w:rFonts w:ascii="Times New Roman" w:hAnsi="Times New Roman" w:cs="Times New Roman"/>
          <w:sz w:val="24"/>
          <w:szCs w:val="24"/>
        </w:rPr>
        <w:t>Materiały oraz urządzenia powinny odpowiadać co do jakości i właściwości wymaganiom wyrobów dopuszczonych do obrotu i stosowania w budownictwie zgodnie z obowiązującymi przepisami.</w:t>
      </w:r>
    </w:p>
    <w:p w:rsidR="0015179D" w:rsidRPr="002C7E07" w:rsidRDefault="0015179D" w:rsidP="0015179D">
      <w:pPr>
        <w:autoSpaceDE w:val="0"/>
        <w:autoSpaceDN w:val="0"/>
        <w:adjustRightInd w:val="0"/>
        <w:jc w:val="both"/>
        <w:rPr>
          <w:rFonts w:ascii="Times New Roman" w:hAnsi="Times New Roman" w:cs="Times New Roman"/>
          <w:sz w:val="24"/>
          <w:szCs w:val="24"/>
        </w:rPr>
      </w:pPr>
      <w:r w:rsidRPr="002C7E07">
        <w:rPr>
          <w:rFonts w:ascii="Times New Roman" w:hAnsi="Times New Roman" w:cs="Times New Roman"/>
          <w:sz w:val="24"/>
          <w:szCs w:val="24"/>
        </w:rPr>
        <w:t>Wszystkie zastosowane materiały i urządzenia muszą posiadać niezbędne atesty, aprobaty i deklaracje zgodności.</w:t>
      </w:r>
    </w:p>
    <w:p w:rsidR="0015179D" w:rsidRDefault="0015179D" w:rsidP="0015179D">
      <w:pPr>
        <w:pStyle w:val="Tekstpodstawowywcity2"/>
        <w:ind w:left="0"/>
        <w:jc w:val="both"/>
        <w:rPr>
          <w:b/>
          <w:szCs w:val="24"/>
        </w:rPr>
      </w:pPr>
      <w:r>
        <w:rPr>
          <w:b/>
          <w:szCs w:val="24"/>
        </w:rPr>
        <w:t>Wszędzie gdziekolwiek w</w:t>
      </w:r>
      <w:r w:rsidRPr="009E5165">
        <w:rPr>
          <w:b/>
          <w:szCs w:val="24"/>
        </w:rPr>
        <w:t xml:space="preserve"> opisie przedmiotu zamówienia wskazana została nazwa producenta, znak towarowy, patent lub pochodzenie, to wskazaniu takiemu towarzyszy wyraz „lub równoważny”.</w:t>
      </w:r>
    </w:p>
    <w:p w:rsidR="0015179D" w:rsidRPr="00425923" w:rsidRDefault="0015179D" w:rsidP="00425923">
      <w:pPr>
        <w:spacing w:after="0" w:line="240" w:lineRule="auto"/>
        <w:jc w:val="both"/>
        <w:rPr>
          <w:rFonts w:ascii="Times New Roman" w:hAnsi="Times New Roman" w:cs="Times New Roman"/>
          <w:sz w:val="24"/>
          <w:szCs w:val="24"/>
        </w:rPr>
      </w:pPr>
      <w:r w:rsidRPr="00425923">
        <w:rPr>
          <w:rFonts w:ascii="Times New Roman" w:eastAsia="Calibri" w:hAnsi="Times New Roman" w:cs="Times New Roman"/>
          <w:bCs/>
          <w:sz w:val="24"/>
          <w:szCs w:val="24"/>
        </w:rPr>
        <w:t>Wszelkie użyte nazwy handlowe należy traktować jak informację uściślającą. Dopuszcza się użycie do realizacji robót budowlanych produkty równoważne, co do ich jakości i docelowego przeznaczenia oraz spełnianych funkcji i walorów użytkowych. Przez jakość należy rozumieć minimalne parametry urządzenia lub materiału wskazanego z nazwy w zakresie wartości podanych w dowolnie obowiązującej normie na terenie Kraju lub Europy dla tego urządzenia lub materiału.</w:t>
      </w:r>
    </w:p>
    <w:p w:rsidR="0015179D" w:rsidRDefault="0015179D" w:rsidP="0015179D">
      <w:pPr>
        <w:pStyle w:val="Tekstpodstawowywcity2"/>
        <w:ind w:left="0"/>
        <w:jc w:val="both"/>
        <w:rPr>
          <w:b/>
          <w:szCs w:val="24"/>
        </w:rPr>
      </w:pPr>
    </w:p>
    <w:p w:rsidR="0015179D" w:rsidRDefault="0015179D" w:rsidP="0015179D">
      <w:pPr>
        <w:pStyle w:val="Tekstpodstawowywcity2"/>
        <w:ind w:left="0"/>
        <w:jc w:val="both"/>
        <w:rPr>
          <w:b/>
          <w:szCs w:val="24"/>
        </w:rPr>
      </w:pPr>
      <w:r w:rsidRPr="006A00F7">
        <w:rPr>
          <w:b/>
          <w:szCs w:val="24"/>
        </w:rPr>
        <w:t xml:space="preserve">W przypadkach, których Zamawiający opisał przedmiot zamówienia poprzez </w:t>
      </w:r>
      <w:r w:rsidRPr="006A00F7">
        <w:rPr>
          <w:szCs w:val="24"/>
        </w:rPr>
        <w:t>odniesienie do norm, europejskich ocen technicznych, aprobat, specyfikacji technicznych i systemów referencji technicznych</w:t>
      </w:r>
      <w:r w:rsidRPr="006A00F7">
        <w:rPr>
          <w:b/>
          <w:szCs w:val="24"/>
        </w:rPr>
        <w:t xml:space="preserve">, Zamawiający </w:t>
      </w:r>
      <w:r>
        <w:rPr>
          <w:b/>
          <w:szCs w:val="24"/>
        </w:rPr>
        <w:t>dopuszcza rozwiązania równoważne.</w:t>
      </w:r>
    </w:p>
    <w:p w:rsidR="0015179D" w:rsidRPr="00237B38" w:rsidRDefault="0015179D" w:rsidP="0015179D">
      <w:pPr>
        <w:spacing w:after="0" w:line="240" w:lineRule="auto"/>
        <w:jc w:val="both"/>
        <w:rPr>
          <w:rFonts w:ascii="Times New Roman" w:eastAsia="Times New Roman" w:hAnsi="Times New Roman" w:cs="Times New Roman"/>
          <w:sz w:val="24"/>
          <w:szCs w:val="24"/>
        </w:rPr>
      </w:pPr>
      <w:r w:rsidRPr="00237B38">
        <w:rPr>
          <w:rFonts w:ascii="Times New Roman" w:hAnsi="Times New Roman" w:cs="Times New Roman"/>
          <w:sz w:val="24"/>
          <w:szCs w:val="24"/>
        </w:rPr>
        <w:t>Wykonawca, który powołuje się na rozwiązania równoważne opisanym przez Zamawiającego, jest obowiązany wykazać, że oferowane przez niego systemy spełniają wymagania określone przez Zamawiającego.</w:t>
      </w:r>
    </w:p>
    <w:p w:rsidR="0015179D" w:rsidRPr="00237B38" w:rsidRDefault="0015179D" w:rsidP="00FD222A">
      <w:pPr>
        <w:spacing w:after="0" w:line="240" w:lineRule="auto"/>
        <w:jc w:val="both"/>
        <w:rPr>
          <w:rFonts w:ascii="Times New Roman" w:eastAsia="Times New Roman" w:hAnsi="Times New Roman" w:cs="Times New Roman"/>
          <w:sz w:val="24"/>
          <w:szCs w:val="24"/>
        </w:rPr>
      </w:pPr>
    </w:p>
    <w:p w:rsidR="00443744" w:rsidRDefault="00016CA7" w:rsidP="00FD222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Ponadto Wykonawca będzie obowiązany do utrzymywania drożności komunikacyjnej dróg </w:t>
      </w:r>
      <w:r w:rsidR="009A35D9">
        <w:rPr>
          <w:rFonts w:ascii="Times New Roman" w:eastAsia="Times New Roman" w:hAnsi="Times New Roman" w:cs="Times New Roman"/>
          <w:sz w:val="24"/>
        </w:rPr>
        <w:t xml:space="preserve">i chodników </w:t>
      </w:r>
      <w:r>
        <w:rPr>
          <w:rFonts w:ascii="Times New Roman" w:eastAsia="Times New Roman" w:hAnsi="Times New Roman" w:cs="Times New Roman"/>
          <w:sz w:val="24"/>
        </w:rPr>
        <w:t>oraz zabezpieczenia miejsc wykonywania robót.</w:t>
      </w:r>
    </w:p>
    <w:p w:rsidR="00443744" w:rsidRPr="00155F8A" w:rsidRDefault="006D7F1F" w:rsidP="0080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Zamawiający informuje, że w związku z przewidywanymi robotami rewitalizacyjnymi w obszarze </w:t>
      </w:r>
      <w:r w:rsidRPr="0066391E">
        <w:rPr>
          <w:rFonts w:ascii="Times New Roman" w:eastAsia="Times New Roman" w:hAnsi="Times New Roman" w:cs="Times New Roman"/>
          <w:sz w:val="24"/>
          <w:szCs w:val="24"/>
        </w:rPr>
        <w:t>objętym zamówieniem</w:t>
      </w:r>
      <w:r w:rsidR="0066391E" w:rsidRPr="0066391E">
        <w:rPr>
          <w:rFonts w:ascii="Times New Roman" w:eastAsia="Times New Roman" w:hAnsi="Times New Roman" w:cs="Times New Roman"/>
          <w:sz w:val="24"/>
          <w:szCs w:val="24"/>
        </w:rPr>
        <w:t>, istnieje możliwość zmiany polegające</w:t>
      </w:r>
      <w:r w:rsidR="00F10B08">
        <w:rPr>
          <w:rFonts w:ascii="Times New Roman" w:eastAsia="Times New Roman" w:hAnsi="Times New Roman" w:cs="Times New Roman"/>
          <w:sz w:val="24"/>
          <w:szCs w:val="24"/>
        </w:rPr>
        <w:t>j</w:t>
      </w:r>
      <w:r w:rsidR="0066391E" w:rsidRPr="0066391E">
        <w:rPr>
          <w:rFonts w:ascii="Times New Roman" w:eastAsia="Times New Roman" w:hAnsi="Times New Roman" w:cs="Times New Roman"/>
          <w:sz w:val="24"/>
          <w:szCs w:val="24"/>
        </w:rPr>
        <w:t xml:space="preserve"> na wyłączeniu części </w:t>
      </w:r>
      <w:r w:rsidR="002867BD">
        <w:rPr>
          <w:rFonts w:ascii="Times New Roman" w:eastAsia="Times New Roman" w:hAnsi="Times New Roman" w:cs="Times New Roman"/>
          <w:sz w:val="24"/>
          <w:szCs w:val="24"/>
        </w:rPr>
        <w:lastRenderedPageBreak/>
        <w:t>zamówienia</w:t>
      </w:r>
      <w:r w:rsidR="00F10B08">
        <w:rPr>
          <w:rFonts w:ascii="Times New Roman" w:eastAsia="Times New Roman" w:hAnsi="Times New Roman" w:cs="Times New Roman"/>
          <w:sz w:val="24"/>
          <w:szCs w:val="24"/>
        </w:rPr>
        <w:t>. Wykonawc</w:t>
      </w:r>
      <w:r w:rsidR="0083320A">
        <w:rPr>
          <w:rFonts w:ascii="Times New Roman" w:eastAsia="Times New Roman" w:hAnsi="Times New Roman" w:cs="Times New Roman"/>
          <w:sz w:val="24"/>
          <w:szCs w:val="24"/>
        </w:rPr>
        <w:t>y</w:t>
      </w:r>
      <w:r w:rsidR="00F10B08">
        <w:rPr>
          <w:rFonts w:ascii="Times New Roman" w:eastAsia="Times New Roman" w:hAnsi="Times New Roman" w:cs="Times New Roman"/>
          <w:sz w:val="24"/>
          <w:szCs w:val="24"/>
        </w:rPr>
        <w:t xml:space="preserve"> nie będ</w:t>
      </w:r>
      <w:r w:rsidR="0083320A">
        <w:rPr>
          <w:rFonts w:ascii="Times New Roman" w:eastAsia="Times New Roman" w:hAnsi="Times New Roman" w:cs="Times New Roman"/>
          <w:sz w:val="24"/>
          <w:szCs w:val="24"/>
        </w:rPr>
        <w:t>ą</w:t>
      </w:r>
      <w:r w:rsidR="00F10B08">
        <w:rPr>
          <w:rFonts w:ascii="Times New Roman" w:eastAsia="Times New Roman" w:hAnsi="Times New Roman" w:cs="Times New Roman"/>
          <w:sz w:val="24"/>
          <w:szCs w:val="24"/>
        </w:rPr>
        <w:t xml:space="preserve"> </w:t>
      </w:r>
      <w:r w:rsidR="0083320A">
        <w:rPr>
          <w:rFonts w:ascii="Times New Roman" w:eastAsia="Times New Roman" w:hAnsi="Times New Roman" w:cs="Times New Roman"/>
          <w:sz w:val="24"/>
          <w:szCs w:val="24"/>
        </w:rPr>
        <w:t>przysługiwały</w:t>
      </w:r>
      <w:r w:rsidR="00F10B08">
        <w:rPr>
          <w:rFonts w:ascii="Times New Roman" w:eastAsia="Times New Roman" w:hAnsi="Times New Roman" w:cs="Times New Roman"/>
          <w:sz w:val="24"/>
          <w:szCs w:val="24"/>
        </w:rPr>
        <w:t xml:space="preserve"> ż</w:t>
      </w:r>
      <w:r w:rsidR="0083320A">
        <w:rPr>
          <w:rFonts w:ascii="Times New Roman" w:eastAsia="Times New Roman" w:hAnsi="Times New Roman" w:cs="Times New Roman"/>
          <w:sz w:val="24"/>
          <w:szCs w:val="24"/>
        </w:rPr>
        <w:t>a</w:t>
      </w:r>
      <w:r w:rsidR="00F10B08">
        <w:rPr>
          <w:rFonts w:ascii="Times New Roman" w:eastAsia="Times New Roman" w:hAnsi="Times New Roman" w:cs="Times New Roman"/>
          <w:sz w:val="24"/>
          <w:szCs w:val="24"/>
        </w:rPr>
        <w:t>dn</w:t>
      </w:r>
      <w:r w:rsidR="0083320A">
        <w:rPr>
          <w:rFonts w:ascii="Times New Roman" w:eastAsia="Times New Roman" w:hAnsi="Times New Roman" w:cs="Times New Roman"/>
          <w:sz w:val="24"/>
          <w:szCs w:val="24"/>
        </w:rPr>
        <w:t>e</w:t>
      </w:r>
      <w:r w:rsidR="00F10B08">
        <w:rPr>
          <w:rFonts w:ascii="Times New Roman" w:eastAsia="Times New Roman" w:hAnsi="Times New Roman" w:cs="Times New Roman"/>
          <w:sz w:val="24"/>
          <w:szCs w:val="24"/>
        </w:rPr>
        <w:t xml:space="preserve"> roszcze</w:t>
      </w:r>
      <w:r w:rsidR="0083320A">
        <w:rPr>
          <w:rFonts w:ascii="Times New Roman" w:eastAsia="Times New Roman" w:hAnsi="Times New Roman" w:cs="Times New Roman"/>
          <w:sz w:val="24"/>
          <w:szCs w:val="24"/>
        </w:rPr>
        <w:t>nia wobec Zamawiającego</w:t>
      </w:r>
      <w:r w:rsidR="00C36645">
        <w:rPr>
          <w:rFonts w:ascii="Times New Roman" w:eastAsia="Times New Roman" w:hAnsi="Times New Roman" w:cs="Times New Roman"/>
          <w:sz w:val="24"/>
          <w:szCs w:val="24"/>
        </w:rPr>
        <w:t xml:space="preserve"> z </w:t>
      </w:r>
      <w:r w:rsidR="00C36645" w:rsidRPr="00155F8A">
        <w:rPr>
          <w:rFonts w:ascii="Times New Roman" w:eastAsia="Times New Roman" w:hAnsi="Times New Roman" w:cs="Times New Roman"/>
          <w:sz w:val="24"/>
          <w:szCs w:val="24"/>
        </w:rPr>
        <w:t>powodu wyłączenia lub ograniczenia zakresu robót</w:t>
      </w:r>
      <w:r w:rsidR="0083320A" w:rsidRPr="00155F8A">
        <w:rPr>
          <w:rFonts w:ascii="Times New Roman" w:eastAsia="Times New Roman" w:hAnsi="Times New Roman" w:cs="Times New Roman"/>
          <w:sz w:val="24"/>
          <w:szCs w:val="24"/>
        </w:rPr>
        <w:t>. Wyłączenie robót lub ich ograniczenie nastąpi w uzgodnieniu z Zamawiającym.</w:t>
      </w:r>
    </w:p>
    <w:p w:rsidR="00155F8A" w:rsidRPr="00155F8A" w:rsidRDefault="00155F8A" w:rsidP="0080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5F8A">
        <w:rPr>
          <w:rFonts w:ascii="Times New Roman" w:hAnsi="Times New Roman" w:cs="Times New Roman"/>
          <w:b/>
          <w:sz w:val="24"/>
          <w:szCs w:val="24"/>
        </w:rPr>
        <w:t xml:space="preserve">Wykonawca zapewni odpowiednie warunki sanitarno-epidemiologiczne zgodnie z obowiązującymi przepisami w zakresie zapobiegania </w:t>
      </w:r>
      <w:proofErr w:type="spellStart"/>
      <w:r w:rsidRPr="00155F8A">
        <w:rPr>
          <w:rFonts w:ascii="Times New Roman" w:hAnsi="Times New Roman" w:cs="Times New Roman"/>
          <w:b/>
          <w:sz w:val="24"/>
          <w:szCs w:val="24"/>
        </w:rPr>
        <w:t>COVID</w:t>
      </w:r>
      <w:proofErr w:type="spellEnd"/>
      <w:r w:rsidRPr="00155F8A">
        <w:rPr>
          <w:rFonts w:ascii="Times New Roman" w:hAnsi="Times New Roman" w:cs="Times New Roman"/>
          <w:b/>
          <w:sz w:val="24"/>
          <w:szCs w:val="24"/>
        </w:rPr>
        <w:t xml:space="preserve"> 19</w:t>
      </w:r>
    </w:p>
    <w:p w:rsidR="00443744" w:rsidRDefault="00016CA7">
      <w:pPr>
        <w:spacing w:after="0" w:line="240" w:lineRule="auto"/>
        <w:jc w:val="both"/>
        <w:rPr>
          <w:rFonts w:ascii="Times New Roman" w:eastAsia="Times New Roman" w:hAnsi="Times New Roman" w:cs="Times New Roman"/>
          <w:sz w:val="24"/>
        </w:rPr>
      </w:pPr>
      <w:r w:rsidRPr="00155F8A">
        <w:rPr>
          <w:rFonts w:ascii="Times New Roman" w:eastAsia="Times New Roman" w:hAnsi="Times New Roman" w:cs="Times New Roman"/>
          <w:b/>
          <w:sz w:val="24"/>
          <w:szCs w:val="24"/>
        </w:rPr>
        <w:t xml:space="preserve">W celu prawidłowego obliczenia ceny oferty udostępni Wykonawcy przeprowadzenie wizji </w:t>
      </w:r>
      <w:r w:rsidR="00AF5ED0" w:rsidRPr="00155F8A">
        <w:rPr>
          <w:rFonts w:ascii="Times New Roman" w:eastAsia="Times New Roman" w:hAnsi="Times New Roman" w:cs="Times New Roman"/>
          <w:b/>
          <w:sz w:val="24"/>
          <w:szCs w:val="24"/>
        </w:rPr>
        <w:t xml:space="preserve">w </w:t>
      </w:r>
      <w:r w:rsidR="00403862">
        <w:rPr>
          <w:rFonts w:ascii="Times New Roman" w:eastAsia="Times New Roman" w:hAnsi="Times New Roman" w:cs="Times New Roman"/>
          <w:b/>
          <w:sz w:val="24"/>
          <w:szCs w:val="24"/>
        </w:rPr>
        <w:t>budynku</w:t>
      </w:r>
      <w:r w:rsidRPr="00155F8A">
        <w:rPr>
          <w:rFonts w:ascii="Times New Roman" w:eastAsia="Times New Roman" w:hAnsi="Times New Roman" w:cs="Times New Roman"/>
          <w:b/>
          <w:sz w:val="24"/>
          <w:szCs w:val="24"/>
        </w:rPr>
        <w:t>.</w:t>
      </w:r>
      <w:r w:rsidRPr="00155F8A">
        <w:rPr>
          <w:rFonts w:ascii="Times New Roman" w:eastAsia="Times New Roman" w:hAnsi="Times New Roman" w:cs="Times New Roman"/>
          <w:sz w:val="24"/>
          <w:szCs w:val="24"/>
        </w:rPr>
        <w:t xml:space="preserve"> Zamawiający umożliwi Wykonawcy dostęp do bud</w:t>
      </w:r>
      <w:r w:rsidR="00403862">
        <w:rPr>
          <w:rFonts w:ascii="Times New Roman" w:eastAsia="Times New Roman" w:hAnsi="Times New Roman" w:cs="Times New Roman"/>
          <w:sz w:val="24"/>
          <w:szCs w:val="24"/>
        </w:rPr>
        <w:t>ynku</w:t>
      </w:r>
      <w:r w:rsidRPr="00155F8A">
        <w:rPr>
          <w:rFonts w:ascii="Times New Roman" w:eastAsia="Times New Roman" w:hAnsi="Times New Roman" w:cs="Times New Roman"/>
          <w:sz w:val="24"/>
          <w:szCs w:val="24"/>
        </w:rPr>
        <w:t xml:space="preserve"> w terminie uprzednio uzgodnionym z osobą wymienioną</w:t>
      </w:r>
      <w:r>
        <w:rPr>
          <w:rFonts w:ascii="Times New Roman" w:eastAsia="Times New Roman" w:hAnsi="Times New Roman" w:cs="Times New Roman"/>
          <w:sz w:val="24"/>
        </w:rPr>
        <w:t xml:space="preserve"> w części VII pkt 2 SIWZ.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Kod Wspólnego Słownika Zamówień (CPV): </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eastAsia="Cambria" w:hAnsi="Times New Roman" w:cs="Times New Roman"/>
          <w:b/>
          <w:sz w:val="24"/>
          <w:szCs w:val="24"/>
        </w:rPr>
        <w:t xml:space="preserve">45315700-5 </w:t>
      </w:r>
      <w:r w:rsidRPr="00804142">
        <w:rPr>
          <w:rFonts w:ascii="Times New Roman" w:hAnsi="Times New Roman" w:cs="Times New Roman"/>
          <w:sz w:val="24"/>
          <w:szCs w:val="24"/>
        </w:rPr>
        <w:t>Instalowanie stacji rozdzielczych</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eastAsia="Cambria" w:hAnsi="Times New Roman" w:cs="Times New Roman"/>
          <w:b/>
          <w:sz w:val="24"/>
          <w:szCs w:val="24"/>
        </w:rPr>
        <w:t xml:space="preserve">45311100-1 </w:t>
      </w:r>
      <w:r w:rsidRPr="00804142">
        <w:rPr>
          <w:rFonts w:ascii="Times New Roman" w:hAnsi="Times New Roman" w:cs="Times New Roman"/>
          <w:sz w:val="24"/>
          <w:szCs w:val="24"/>
        </w:rPr>
        <w:t>Roboty w zakresie okablowania elektrycznego</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hAnsi="Times New Roman" w:cs="Times New Roman"/>
          <w:b/>
          <w:sz w:val="24"/>
          <w:szCs w:val="24"/>
        </w:rPr>
        <w:t xml:space="preserve">45315100-9 </w:t>
      </w:r>
      <w:r w:rsidRPr="00804142">
        <w:rPr>
          <w:rFonts w:ascii="Times New Roman" w:hAnsi="Times New Roman" w:cs="Times New Roman"/>
          <w:sz w:val="24"/>
          <w:szCs w:val="24"/>
        </w:rPr>
        <w:t>Instalacyjne roboty elektrotechniczne</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hAnsi="Times New Roman" w:cs="Times New Roman"/>
          <w:b/>
          <w:sz w:val="24"/>
          <w:szCs w:val="24"/>
        </w:rPr>
        <w:t>45314300-4</w:t>
      </w:r>
      <w:r w:rsidRPr="00804142">
        <w:rPr>
          <w:rFonts w:ascii="Times New Roman" w:hAnsi="Times New Roman" w:cs="Times New Roman"/>
          <w:sz w:val="24"/>
          <w:szCs w:val="24"/>
        </w:rPr>
        <w:t xml:space="preserve"> Instalowanie infrastruktury okablowania</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hAnsi="Times New Roman" w:cs="Times New Roman"/>
          <w:b/>
          <w:sz w:val="24"/>
          <w:szCs w:val="24"/>
        </w:rPr>
        <w:t xml:space="preserve">45314310-7 </w:t>
      </w:r>
      <w:r w:rsidRPr="00804142">
        <w:rPr>
          <w:rFonts w:ascii="Times New Roman" w:hAnsi="Times New Roman" w:cs="Times New Roman"/>
          <w:sz w:val="24"/>
          <w:szCs w:val="24"/>
        </w:rPr>
        <w:t>Układanie kabli</w:t>
      </w:r>
    </w:p>
    <w:p w:rsidR="00804142" w:rsidRPr="00804142" w:rsidRDefault="00804142" w:rsidP="00804142">
      <w:pPr>
        <w:spacing w:after="0" w:line="240" w:lineRule="auto"/>
        <w:rPr>
          <w:rFonts w:ascii="Times New Roman" w:hAnsi="Times New Roman" w:cs="Times New Roman"/>
          <w:sz w:val="24"/>
          <w:szCs w:val="24"/>
        </w:rPr>
      </w:pPr>
      <w:r w:rsidRPr="00804142">
        <w:rPr>
          <w:rFonts w:ascii="Times New Roman" w:hAnsi="Times New Roman" w:cs="Times New Roman"/>
          <w:b/>
          <w:sz w:val="24"/>
          <w:szCs w:val="24"/>
        </w:rPr>
        <w:t xml:space="preserve">45314320-0 </w:t>
      </w:r>
      <w:r w:rsidRPr="00804142">
        <w:rPr>
          <w:rFonts w:ascii="Times New Roman" w:hAnsi="Times New Roman" w:cs="Times New Roman"/>
          <w:sz w:val="24"/>
          <w:szCs w:val="24"/>
        </w:rPr>
        <w:t>Instalowanie okablowania komputerowego</w:t>
      </w:r>
    </w:p>
    <w:p w:rsidR="00224806" w:rsidRPr="00224806" w:rsidRDefault="00804142" w:rsidP="00804142">
      <w:pPr>
        <w:autoSpaceDE w:val="0"/>
        <w:autoSpaceDN w:val="0"/>
        <w:adjustRightInd w:val="0"/>
        <w:spacing w:after="0" w:line="240" w:lineRule="auto"/>
        <w:jc w:val="both"/>
        <w:rPr>
          <w:rFonts w:ascii="Times New Roman" w:hAnsi="Times New Roman" w:cs="Times New Roman"/>
          <w:color w:val="000000"/>
          <w:sz w:val="24"/>
          <w:szCs w:val="24"/>
        </w:rPr>
      </w:pPr>
      <w:r w:rsidRPr="00804142">
        <w:rPr>
          <w:rFonts w:ascii="Times New Roman" w:hAnsi="Times New Roman" w:cs="Times New Roman"/>
          <w:b/>
          <w:sz w:val="24"/>
          <w:szCs w:val="24"/>
        </w:rPr>
        <w:t xml:space="preserve">31213300-5 </w:t>
      </w:r>
      <w:r w:rsidRPr="00804142">
        <w:rPr>
          <w:rFonts w:ascii="Times New Roman" w:hAnsi="Times New Roman" w:cs="Times New Roman"/>
          <w:sz w:val="24"/>
          <w:szCs w:val="24"/>
        </w:rPr>
        <w:t>Szafy kablowe</w:t>
      </w:r>
    </w:p>
    <w:p w:rsidR="006D3250" w:rsidRDefault="006D3250">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Zatrudnienie na podstawie umowy o pracę</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wymaga zatrudnienia przez Wykonawcę, oraz ewentualnych podwykonawców, na </w:t>
      </w:r>
      <w:r>
        <w:rPr>
          <w:rFonts w:ascii="Times New Roman" w:eastAsia="Times New Roman" w:hAnsi="Times New Roman" w:cs="Times New Roman"/>
          <w:b/>
          <w:sz w:val="24"/>
        </w:rPr>
        <w:t>podstawie umowy o pracę</w:t>
      </w:r>
      <w:r>
        <w:rPr>
          <w:rFonts w:ascii="Times New Roman" w:eastAsia="Times New Roman" w:hAnsi="Times New Roman" w:cs="Times New Roman"/>
          <w:sz w:val="24"/>
        </w:rPr>
        <w:t xml:space="preserve"> osoby, które wykonują czynności związane bezpośrednio z realizacją zamówienia </w:t>
      </w:r>
      <w:r w:rsidR="00804142">
        <w:rPr>
          <w:rFonts w:ascii="Times New Roman" w:eastAsia="Times New Roman" w:hAnsi="Times New Roman" w:cs="Times New Roman"/>
          <w:sz w:val="24"/>
        </w:rPr>
        <w:t>tj.</w:t>
      </w:r>
      <w:r>
        <w:rPr>
          <w:rFonts w:ascii="Times New Roman" w:eastAsia="Times New Roman" w:hAnsi="Times New Roman" w:cs="Times New Roman"/>
          <w:sz w:val="24"/>
        </w:rPr>
        <w:t xml:space="preserve"> </w:t>
      </w:r>
      <w:r w:rsidRPr="004864B0">
        <w:rPr>
          <w:rFonts w:ascii="Times New Roman" w:eastAsia="Times New Roman" w:hAnsi="Times New Roman" w:cs="Times New Roman"/>
          <w:sz w:val="24"/>
        </w:rPr>
        <w:t>rob</w:t>
      </w:r>
      <w:r w:rsidR="00804142">
        <w:rPr>
          <w:rFonts w:ascii="Times New Roman" w:eastAsia="Times New Roman" w:hAnsi="Times New Roman" w:cs="Times New Roman"/>
          <w:sz w:val="24"/>
        </w:rPr>
        <w:t>oty</w:t>
      </w:r>
      <w:r w:rsidRPr="004864B0">
        <w:rPr>
          <w:rFonts w:ascii="Times New Roman" w:eastAsia="Times New Roman" w:hAnsi="Times New Roman" w:cs="Times New Roman"/>
          <w:sz w:val="24"/>
        </w:rPr>
        <w:t xml:space="preserve"> fizyczn</w:t>
      </w:r>
      <w:r w:rsidR="00804142">
        <w:rPr>
          <w:rFonts w:ascii="Times New Roman" w:eastAsia="Times New Roman" w:hAnsi="Times New Roman" w:cs="Times New Roman"/>
          <w:sz w:val="24"/>
        </w:rPr>
        <w:t>e</w:t>
      </w:r>
      <w:r>
        <w:rPr>
          <w:rFonts w:ascii="Times New Roman" w:eastAsia="Times New Roman" w:hAnsi="Times New Roman" w:cs="Times New Roman"/>
          <w:sz w:val="24"/>
        </w:rPr>
        <w:t xml:space="preserve"> wynikając</w:t>
      </w:r>
      <w:r w:rsidR="00770FA4">
        <w:rPr>
          <w:rFonts w:ascii="Times New Roman" w:eastAsia="Times New Roman" w:hAnsi="Times New Roman" w:cs="Times New Roman"/>
          <w:sz w:val="24"/>
        </w:rPr>
        <w:t>e</w:t>
      </w:r>
      <w:r>
        <w:rPr>
          <w:rFonts w:ascii="Times New Roman" w:eastAsia="Times New Roman" w:hAnsi="Times New Roman" w:cs="Times New Roman"/>
          <w:sz w:val="24"/>
        </w:rPr>
        <w:t xml:space="preserve"> z dokumentacji</w:t>
      </w:r>
      <w:r w:rsidR="00770FA4">
        <w:rPr>
          <w:rFonts w:ascii="Times New Roman" w:eastAsia="Times New Roman" w:hAnsi="Times New Roman" w:cs="Times New Roman"/>
          <w:sz w:val="24"/>
        </w:rPr>
        <w:t xml:space="preserve"> proj</w:t>
      </w:r>
      <w:r w:rsidR="00942C78">
        <w:rPr>
          <w:rFonts w:ascii="Times New Roman" w:eastAsia="Times New Roman" w:hAnsi="Times New Roman" w:cs="Times New Roman"/>
          <w:sz w:val="24"/>
        </w:rPr>
        <w:t>e</w:t>
      </w:r>
      <w:r w:rsidR="00770FA4">
        <w:rPr>
          <w:rFonts w:ascii="Times New Roman" w:eastAsia="Times New Roman" w:hAnsi="Times New Roman" w:cs="Times New Roman"/>
          <w:sz w:val="24"/>
        </w:rPr>
        <w:t>ktowej</w:t>
      </w:r>
      <w:r w:rsidR="007E7499">
        <w:rPr>
          <w:rFonts w:ascii="Times New Roman" w:eastAsia="Times New Roman" w:hAnsi="Times New Roman" w:cs="Times New Roman"/>
          <w:sz w:val="24"/>
        </w:rPr>
        <w:t xml:space="preserve"> </w:t>
      </w:r>
      <w:r>
        <w:rPr>
          <w:rFonts w:ascii="Times New Roman" w:eastAsia="Times New Roman" w:hAnsi="Times New Roman" w:cs="Times New Roman"/>
          <w:sz w:val="24"/>
        </w:rPr>
        <w:t>tj. wszystkich osób wykonujących czynności polegające na wykonywaniu pracy w sposób określony w art. 22 § 1 ustawy z dnia 26 czerwca 197</w:t>
      </w:r>
      <w:r w:rsidR="00B51E50">
        <w:rPr>
          <w:rFonts w:ascii="Times New Roman" w:eastAsia="Times New Roman" w:hAnsi="Times New Roman" w:cs="Times New Roman"/>
          <w:sz w:val="24"/>
        </w:rPr>
        <w:t>4 r. - Kodeks pracy (Dz.U. z 2020</w:t>
      </w:r>
      <w:r>
        <w:rPr>
          <w:rFonts w:ascii="Times New Roman" w:eastAsia="Times New Roman" w:hAnsi="Times New Roman" w:cs="Times New Roman"/>
          <w:sz w:val="24"/>
        </w:rPr>
        <w:t xml:space="preserve"> r. poz. </w:t>
      </w:r>
      <w:r w:rsidR="00B51E50">
        <w:rPr>
          <w:rFonts w:ascii="Times New Roman" w:eastAsia="Times New Roman" w:hAnsi="Times New Roman" w:cs="Times New Roman"/>
          <w:sz w:val="24"/>
        </w:rPr>
        <w:t>1320</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 celu udokumentowania zatrudnienia osób na podstawie umowy o pracę, </w:t>
      </w:r>
      <w:r>
        <w:rPr>
          <w:rFonts w:ascii="Times New Roman" w:eastAsia="Times New Roman" w:hAnsi="Times New Roman" w:cs="Times New Roman"/>
          <w:b/>
          <w:sz w:val="24"/>
        </w:rPr>
        <w:t>przed zawarciem umowy</w:t>
      </w:r>
      <w:r>
        <w:rPr>
          <w:rFonts w:ascii="Times New Roman" w:eastAsia="Times New Roman" w:hAnsi="Times New Roman" w:cs="Times New Roman"/>
          <w:sz w:val="24"/>
        </w:rPr>
        <w:t>, oraz na wezwanie Zamawiającego w każdej chwili w trakcie realizacji zamówienia,</w:t>
      </w:r>
      <w:r>
        <w:rPr>
          <w:rFonts w:ascii="Times New Roman" w:eastAsia="Times New Roman" w:hAnsi="Times New Roman" w:cs="Times New Roman"/>
          <w:b/>
          <w:sz w:val="24"/>
        </w:rPr>
        <w:t xml:space="preserve"> składa oświadczenie</w:t>
      </w:r>
      <w:r>
        <w:rPr>
          <w:rFonts w:ascii="Times New Roman" w:eastAsia="Times New Roman" w:hAnsi="Times New Roman" w:cs="Times New Roman"/>
          <w:sz w:val="24"/>
        </w:rPr>
        <w:t>, że osoby te będą (są) zatrudnione na podstawie umowy o pracę przez Wykonawcę lub podwykonawcę.</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w:t>
      </w:r>
      <w:r w:rsidR="008556CE">
        <w:rPr>
          <w:rFonts w:ascii="Times New Roman" w:eastAsia="Times New Roman" w:hAnsi="Times New Roman" w:cs="Times New Roman"/>
          <w:sz w:val="24"/>
        </w:rPr>
        <w:t>ący, w zakresie kontroli spełnie</w:t>
      </w:r>
      <w:r>
        <w:rPr>
          <w:rFonts w:ascii="Times New Roman" w:eastAsia="Times New Roman" w:hAnsi="Times New Roman" w:cs="Times New Roman"/>
          <w:sz w:val="24"/>
        </w:rPr>
        <w:t>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niespełnienia ww. wymagań, Wykonawca zapłaci karę w wysokości i na zasadach określonych we wzorze umowy, a </w:t>
      </w:r>
      <w:r w:rsidR="00911026">
        <w:rPr>
          <w:rFonts w:ascii="Times New Roman" w:eastAsia="Times New Roman" w:hAnsi="Times New Roman" w:cs="Times New Roman"/>
          <w:sz w:val="24"/>
        </w:rPr>
        <w:t>pona</w:t>
      </w:r>
      <w:r>
        <w:rPr>
          <w:rFonts w:ascii="Times New Roman" w:eastAsia="Times New Roman" w:hAnsi="Times New Roman" w:cs="Times New Roman"/>
          <w:sz w:val="24"/>
        </w:rPr>
        <w:t>dto Zamawiający może wypowiedzieć umowę.</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rsidR="00443744" w:rsidRDefault="00443744">
      <w:pPr>
        <w:spacing w:after="0" w:line="240" w:lineRule="auto"/>
        <w:jc w:val="both"/>
        <w:rPr>
          <w:rFonts w:ascii="Times New Roman" w:eastAsia="Times New Roman" w:hAnsi="Times New Roman" w:cs="Times New Roman"/>
          <w:sz w:val="24"/>
        </w:rPr>
      </w:pPr>
    </w:p>
    <w:p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rsidR="00825363" w:rsidRDefault="0082536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SIWZ.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SIWZ – formularz</w:t>
      </w:r>
      <w:r w:rsidR="00D500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rsidR="00443744" w:rsidRDefault="00443744" w:rsidP="009A6DAE">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jeżeli </w:t>
      </w:r>
      <w:r>
        <w:rPr>
          <w:rFonts w:ascii="Times New Roman" w:eastAsia="Times New Roman" w:hAnsi="Times New Roman" w:cs="Times New Roman"/>
          <w:b/>
          <w:sz w:val="24"/>
        </w:rPr>
        <w:t xml:space="preserve">Wykonawca będzie polegał na zdolnościach innych podmiotów </w:t>
      </w:r>
      <w:r>
        <w:rPr>
          <w:rFonts w:ascii="Times New Roman" w:eastAsia="Times New Roman" w:hAnsi="Times New Roman" w:cs="Times New Roman"/>
          <w:b/>
          <w:sz w:val="24"/>
          <w:u w:val="single"/>
        </w:rPr>
        <w:t>w celu wykazania spełniania warunków udziału w postępowaniu</w:t>
      </w:r>
      <w:r>
        <w:rPr>
          <w:rFonts w:ascii="Times New Roman" w:eastAsia="Times New Roman" w:hAnsi="Times New Roman" w:cs="Times New Roman"/>
          <w:sz w:val="24"/>
        </w:rPr>
        <w:t xml:space="preserve">, o których mowa w części V pkt 1 – </w:t>
      </w:r>
      <w:r w:rsidR="0043786B">
        <w:rPr>
          <w:rFonts w:ascii="Times New Roman" w:eastAsia="Times New Roman" w:hAnsi="Times New Roman" w:cs="Times New Roman"/>
          <w:sz w:val="24"/>
        </w:rPr>
        <w:t>2</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zgodnie z art. 22a ust. 4 ustawy: „</w:t>
      </w:r>
      <w:r>
        <w:rPr>
          <w:rFonts w:ascii="Times New Roman" w:eastAsia="Times New Roman" w:hAnsi="Times New Roman" w:cs="Times New Roman"/>
          <w:i/>
          <w:sz w:val="24"/>
        </w:rPr>
        <w:t xml:space="preserve">W odniesieniu do warunków dotyczących wykształcenia, kwalifikacji zawodowych lub </w:t>
      </w:r>
      <w:r>
        <w:rPr>
          <w:rFonts w:ascii="Times New Roman" w:eastAsia="Times New Roman" w:hAnsi="Times New Roman" w:cs="Times New Roman"/>
          <w:i/>
          <w:sz w:val="24"/>
          <w:u w:val="single"/>
        </w:rPr>
        <w:t>doświadczenia</w:t>
      </w:r>
      <w:r>
        <w:rPr>
          <w:rFonts w:ascii="Times New Roman" w:eastAsia="Times New Roman" w:hAnsi="Times New Roman" w:cs="Times New Roman"/>
          <w:i/>
          <w:sz w:val="24"/>
        </w:rPr>
        <w:t xml:space="preserve">, wykonawcy mogą polegać na zdolnościach innych podmiotów, jeśli podmioty te </w:t>
      </w:r>
      <w:r>
        <w:rPr>
          <w:rFonts w:ascii="Times New Roman" w:eastAsia="Times New Roman" w:hAnsi="Times New Roman" w:cs="Times New Roman"/>
          <w:i/>
          <w:sz w:val="24"/>
          <w:u w:val="single"/>
        </w:rPr>
        <w:t>zrealizują roboty budowlane</w:t>
      </w:r>
      <w:r>
        <w:rPr>
          <w:rFonts w:ascii="Times New Roman" w:eastAsia="Times New Roman" w:hAnsi="Times New Roman" w:cs="Times New Roman"/>
          <w:i/>
          <w:sz w:val="24"/>
        </w:rPr>
        <w:t xml:space="preserve"> lub usługi, do realizacji których </w:t>
      </w:r>
      <w:r>
        <w:rPr>
          <w:rFonts w:ascii="Times New Roman" w:eastAsia="Times New Roman" w:hAnsi="Times New Roman" w:cs="Times New Roman"/>
          <w:i/>
          <w:sz w:val="24"/>
          <w:u w:val="single"/>
        </w:rPr>
        <w:t>te zdolności</w:t>
      </w:r>
      <w:r>
        <w:rPr>
          <w:rFonts w:ascii="Times New Roman" w:eastAsia="Times New Roman" w:hAnsi="Times New Roman" w:cs="Times New Roman"/>
          <w:i/>
          <w:sz w:val="24"/>
        </w:rPr>
        <w:t xml:space="preserve"> są wymagane</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będzie obowiązany</w:t>
      </w:r>
      <w:r>
        <w:rPr>
          <w:rFonts w:ascii="Times New Roman" w:eastAsia="Times New Roman" w:hAnsi="Times New Roman" w:cs="Times New Roman"/>
          <w:sz w:val="24"/>
        </w:rPr>
        <w:t xml:space="preserve"> do realizacji tych części zamówienia </w:t>
      </w:r>
      <w:r>
        <w:rPr>
          <w:rFonts w:ascii="Times New Roman" w:eastAsia="Times New Roman" w:hAnsi="Times New Roman" w:cs="Times New Roman"/>
          <w:b/>
          <w:sz w:val="24"/>
        </w:rPr>
        <w:t>za pomocą tych podmiotów</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wykona zamówienia w terminie </w:t>
      </w:r>
      <w:r w:rsidR="00770FA4">
        <w:rPr>
          <w:rFonts w:ascii="Times New Roman" w:eastAsia="Times New Roman" w:hAnsi="Times New Roman" w:cs="Times New Roman"/>
          <w:sz w:val="24"/>
        </w:rPr>
        <w:t xml:space="preserve">120 dni </w:t>
      </w:r>
      <w:r>
        <w:rPr>
          <w:rFonts w:ascii="Times New Roman" w:eastAsia="Times New Roman" w:hAnsi="Times New Roman" w:cs="Times New Roman"/>
          <w:sz w:val="24"/>
        </w:rPr>
        <w:t>od dnia zawarcia umowy</w:t>
      </w:r>
      <w:r w:rsidR="00770FA4">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rsidR="00443744" w:rsidRPr="00547316" w:rsidRDefault="00016CA7" w:rsidP="00AF4C8A">
      <w:pPr>
        <w:pStyle w:val="Akapitzlist"/>
        <w:numPr>
          <w:ilvl w:val="0"/>
          <w:numId w:val="28"/>
        </w:numPr>
        <w:spacing w:after="0" w:line="240" w:lineRule="auto"/>
        <w:jc w:val="both"/>
        <w:rPr>
          <w:rFonts w:ascii="Times New Roman" w:eastAsia="Times New Roman" w:hAnsi="Times New Roman" w:cs="Times New Roman"/>
          <w:sz w:val="24"/>
          <w:szCs w:val="24"/>
        </w:rPr>
      </w:pPr>
      <w:r w:rsidRPr="00547316">
        <w:rPr>
          <w:rFonts w:ascii="Times New Roman" w:eastAsia="Times New Roman" w:hAnsi="Times New Roman" w:cs="Times New Roman"/>
          <w:sz w:val="24"/>
          <w:szCs w:val="24"/>
        </w:rPr>
        <w:t xml:space="preserve">w okresie ostatnich pięciu lat przed upływem terminu składania ofert należycie wykonał (tj. zgodnie z przepisami prawa budowlanego i prawidłowo ukończył) co najmniej </w:t>
      </w:r>
      <w:r w:rsidR="00547316" w:rsidRPr="00547316">
        <w:rPr>
          <w:rFonts w:ascii="Times New Roman" w:eastAsia="Times New Roman" w:hAnsi="Times New Roman" w:cs="Times New Roman"/>
          <w:sz w:val="24"/>
          <w:szCs w:val="24"/>
        </w:rPr>
        <w:t>dwie</w:t>
      </w:r>
      <w:r w:rsidR="0043786B" w:rsidRPr="00547316">
        <w:rPr>
          <w:rFonts w:ascii="Times New Roman" w:eastAsia="Times New Roman" w:hAnsi="Times New Roman" w:cs="Times New Roman"/>
          <w:sz w:val="24"/>
          <w:szCs w:val="24"/>
        </w:rPr>
        <w:t xml:space="preserve"> roboty budowlane </w:t>
      </w:r>
      <w:r w:rsidR="00547316" w:rsidRPr="00547316">
        <w:rPr>
          <w:rFonts w:ascii="Times New Roman" w:eastAsia="Times New Roman" w:hAnsi="Times New Roman" w:cs="Times New Roman"/>
          <w:sz w:val="24"/>
          <w:szCs w:val="24"/>
        </w:rPr>
        <w:t xml:space="preserve">polegające na </w:t>
      </w:r>
      <w:r w:rsidR="00547316" w:rsidRPr="00547316">
        <w:rPr>
          <w:rFonts w:ascii="Times New Roman" w:hAnsi="Times New Roman" w:cs="Times New Roman"/>
          <w:sz w:val="24"/>
          <w:szCs w:val="24"/>
        </w:rPr>
        <w:t>wykonaniu instalacji okablowania strukturalnego wraz z dedykowaną instalacją zasilającą o wartości 500 000,00 zł każda</w:t>
      </w:r>
      <w:r w:rsidRPr="00547316">
        <w:rPr>
          <w:rFonts w:ascii="Times New Roman" w:eastAsia="Times New Roman" w:hAnsi="Times New Roman" w:cs="Times New Roman"/>
          <w:sz w:val="24"/>
          <w:szCs w:val="24"/>
        </w:rPr>
        <w:t xml:space="preserve">, </w:t>
      </w:r>
    </w:p>
    <w:p w:rsidR="00443744" w:rsidRPr="00AF4C8A" w:rsidRDefault="00016CA7" w:rsidP="00AF4C8A">
      <w:pPr>
        <w:pStyle w:val="Akapitzlist"/>
        <w:numPr>
          <w:ilvl w:val="0"/>
          <w:numId w:val="28"/>
        </w:numPr>
        <w:spacing w:after="0" w:line="240" w:lineRule="auto"/>
        <w:jc w:val="both"/>
        <w:rPr>
          <w:rFonts w:ascii="Times New Roman" w:eastAsia="Times New Roman" w:hAnsi="Times New Roman" w:cs="Times New Roman"/>
          <w:sz w:val="24"/>
        </w:rPr>
      </w:pPr>
      <w:r w:rsidRPr="00AF4C8A">
        <w:rPr>
          <w:rFonts w:ascii="Times New Roman" w:eastAsia="Times New Roman" w:hAnsi="Times New Roman" w:cs="Times New Roman"/>
          <w:sz w:val="24"/>
        </w:rPr>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w:t>
      </w:r>
      <w:r w:rsidR="00063127" w:rsidRPr="00AF4C8A">
        <w:rPr>
          <w:rFonts w:ascii="Times New Roman" w:eastAsia="Times New Roman" w:hAnsi="Times New Roman" w:cs="Times New Roman"/>
          <w:sz w:val="24"/>
        </w:rPr>
        <w:t>9</w:t>
      </w:r>
      <w:r w:rsidRPr="00AF4C8A">
        <w:rPr>
          <w:rFonts w:ascii="Times New Roman" w:eastAsia="Times New Roman" w:hAnsi="Times New Roman" w:cs="Times New Roman"/>
          <w:sz w:val="24"/>
        </w:rPr>
        <w:t xml:space="preserve"> r. poz. </w:t>
      </w:r>
      <w:r w:rsidR="00063127" w:rsidRPr="00AF4C8A">
        <w:rPr>
          <w:rFonts w:ascii="Times New Roman" w:eastAsia="Times New Roman" w:hAnsi="Times New Roman" w:cs="Times New Roman"/>
          <w:sz w:val="24"/>
        </w:rPr>
        <w:t>1117</w:t>
      </w:r>
      <w:r w:rsidRPr="00AF4C8A">
        <w:rPr>
          <w:rFonts w:ascii="Times New Roman" w:eastAsia="Times New Roman" w:hAnsi="Times New Roman" w:cs="Times New Roman"/>
          <w:sz w:val="24"/>
        </w:rPr>
        <w:t>), do kierowania robotami budowlanymi w następujących specjalnościach i zakresie:</w:t>
      </w:r>
    </w:p>
    <w:p w:rsidR="00443744" w:rsidRPr="00547316" w:rsidRDefault="00547316" w:rsidP="00F14CC4">
      <w:pPr>
        <w:numPr>
          <w:ilvl w:val="0"/>
          <w:numId w:val="1"/>
        </w:numPr>
        <w:spacing w:after="0" w:line="240" w:lineRule="auto"/>
        <w:ind w:left="720" w:hanging="360"/>
        <w:jc w:val="both"/>
        <w:rPr>
          <w:rFonts w:ascii="Times New Roman" w:eastAsia="Times New Roman" w:hAnsi="Times New Roman" w:cs="Times New Roman"/>
          <w:sz w:val="24"/>
          <w:szCs w:val="24"/>
        </w:rPr>
      </w:pPr>
      <w:r w:rsidRPr="00547316">
        <w:rPr>
          <w:rFonts w:ascii="Times New Roman" w:hAnsi="Times New Roman" w:cs="Times New Roman"/>
          <w:sz w:val="24"/>
          <w:szCs w:val="24"/>
        </w:rPr>
        <w:t xml:space="preserve">sieci, instalacji i urządzeń elektrycznych </w:t>
      </w:r>
    </w:p>
    <w:p w:rsidR="00364CDD" w:rsidRDefault="00016CA7" w:rsidP="009C39B5">
      <w:pPr>
        <w:spacing w:after="0" w:line="240" w:lineRule="auto"/>
        <w:ind w:left="360"/>
        <w:jc w:val="both"/>
        <w:rPr>
          <w:rFonts w:ascii="Times New Roman" w:eastAsia="Times New Roman" w:hAnsi="Times New Roman" w:cs="Times New Roman"/>
          <w:sz w:val="24"/>
        </w:rPr>
      </w:pPr>
      <w:r w:rsidRPr="009C39B5">
        <w:rPr>
          <w:rFonts w:ascii="Times New Roman" w:eastAsia="Times New Roman" w:hAnsi="Times New Roman" w:cs="Times New Roman"/>
          <w:sz w:val="24"/>
        </w:rPr>
        <w:t>wpisanymi na listę członków właściwej izby samorządu zawodowego,</w:t>
      </w:r>
    </w:p>
    <w:p w:rsidR="009C39B5" w:rsidRPr="00961E4E" w:rsidRDefault="009C39B5" w:rsidP="009C39B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oraz </w:t>
      </w:r>
      <w:r w:rsidRPr="00961E4E">
        <w:rPr>
          <w:rFonts w:ascii="Times New Roman" w:eastAsia="Times New Roman" w:hAnsi="Times New Roman" w:cs="Times New Roman"/>
          <w:sz w:val="24"/>
          <w:szCs w:val="24"/>
        </w:rPr>
        <w:t>posiadające kwalifikacje:</w:t>
      </w:r>
    </w:p>
    <w:p w:rsidR="009C39B5" w:rsidRPr="00961E4E" w:rsidRDefault="009C39B5" w:rsidP="009C39B5">
      <w:pPr>
        <w:pStyle w:val="Akapitzlist"/>
        <w:numPr>
          <w:ilvl w:val="0"/>
          <w:numId w:val="36"/>
        </w:numPr>
        <w:spacing w:after="0" w:line="240" w:lineRule="auto"/>
        <w:jc w:val="both"/>
        <w:rPr>
          <w:rFonts w:ascii="Times New Roman" w:hAnsi="Times New Roman" w:cs="Times New Roman"/>
          <w:sz w:val="24"/>
          <w:szCs w:val="24"/>
        </w:rPr>
      </w:pPr>
      <w:r w:rsidRPr="00961E4E">
        <w:rPr>
          <w:rFonts w:ascii="Times New Roman" w:hAnsi="Times New Roman" w:cs="Times New Roman"/>
          <w:sz w:val="24"/>
          <w:szCs w:val="24"/>
        </w:rPr>
        <w:t xml:space="preserve">do </w:t>
      </w:r>
      <w:r w:rsidR="00425524">
        <w:rPr>
          <w:rFonts w:ascii="Times New Roman" w:hAnsi="Times New Roman" w:cs="Times New Roman"/>
          <w:sz w:val="24"/>
          <w:szCs w:val="24"/>
        </w:rPr>
        <w:t xml:space="preserve">wykonywania dozoru w zakresie </w:t>
      </w:r>
      <w:r w:rsidRPr="00961E4E">
        <w:rPr>
          <w:rFonts w:ascii="Times New Roman" w:hAnsi="Times New Roman" w:cs="Times New Roman"/>
          <w:sz w:val="24"/>
          <w:szCs w:val="24"/>
        </w:rPr>
        <w:t>eksploatacj</w:t>
      </w:r>
      <w:r w:rsidR="00425524">
        <w:rPr>
          <w:rFonts w:ascii="Times New Roman" w:hAnsi="Times New Roman" w:cs="Times New Roman"/>
          <w:sz w:val="24"/>
          <w:szCs w:val="24"/>
        </w:rPr>
        <w:t>i urządzeń, instalacji i sieci,</w:t>
      </w:r>
    </w:p>
    <w:p w:rsidR="009C39B5" w:rsidRPr="00961E4E" w:rsidRDefault="009C39B5" w:rsidP="009C39B5">
      <w:pPr>
        <w:pStyle w:val="Akapitzlist"/>
        <w:numPr>
          <w:ilvl w:val="0"/>
          <w:numId w:val="36"/>
        </w:numPr>
        <w:spacing w:after="0" w:line="240" w:lineRule="auto"/>
        <w:jc w:val="both"/>
        <w:rPr>
          <w:rFonts w:ascii="Times New Roman" w:hAnsi="Times New Roman" w:cs="Times New Roman"/>
          <w:sz w:val="24"/>
          <w:szCs w:val="24"/>
        </w:rPr>
      </w:pPr>
      <w:r w:rsidRPr="00961E4E">
        <w:rPr>
          <w:rFonts w:ascii="Times New Roman" w:hAnsi="Times New Roman" w:cs="Times New Roman"/>
          <w:sz w:val="24"/>
          <w:szCs w:val="24"/>
        </w:rPr>
        <w:t xml:space="preserve">do </w:t>
      </w:r>
      <w:r w:rsidR="00425524">
        <w:rPr>
          <w:rFonts w:ascii="Times New Roman" w:hAnsi="Times New Roman" w:cs="Times New Roman"/>
          <w:sz w:val="24"/>
          <w:szCs w:val="24"/>
        </w:rPr>
        <w:t xml:space="preserve">wykonywania </w:t>
      </w:r>
      <w:r w:rsidR="00C222C3">
        <w:rPr>
          <w:rFonts w:ascii="Times New Roman" w:hAnsi="Times New Roman" w:cs="Times New Roman"/>
          <w:sz w:val="24"/>
          <w:szCs w:val="24"/>
        </w:rPr>
        <w:t xml:space="preserve">usługi w zakresie </w:t>
      </w:r>
      <w:r w:rsidR="00425524">
        <w:rPr>
          <w:rFonts w:ascii="Times New Roman" w:hAnsi="Times New Roman" w:cs="Times New Roman"/>
          <w:sz w:val="24"/>
          <w:szCs w:val="24"/>
        </w:rPr>
        <w:t>eksploatacji</w:t>
      </w:r>
      <w:r w:rsidRPr="00961E4E">
        <w:rPr>
          <w:rFonts w:ascii="Times New Roman" w:hAnsi="Times New Roman" w:cs="Times New Roman"/>
          <w:sz w:val="24"/>
          <w:szCs w:val="24"/>
        </w:rPr>
        <w:t xml:space="preserve"> </w:t>
      </w:r>
      <w:r w:rsidR="00C222C3">
        <w:rPr>
          <w:rFonts w:ascii="Times New Roman" w:hAnsi="Times New Roman" w:cs="Times New Roman"/>
          <w:sz w:val="24"/>
          <w:szCs w:val="24"/>
        </w:rPr>
        <w:t xml:space="preserve">urządzeń, instalacji i sieci, </w:t>
      </w:r>
    </w:p>
    <w:p w:rsidR="009C39B5" w:rsidRPr="009C39B5" w:rsidRDefault="00961E4E" w:rsidP="009C39B5">
      <w:pPr>
        <w:pStyle w:val="Akapitzlist"/>
        <w:numPr>
          <w:ilvl w:val="0"/>
          <w:numId w:val="36"/>
        </w:numPr>
        <w:spacing w:after="0" w:line="240" w:lineRule="auto"/>
        <w:jc w:val="both"/>
        <w:rPr>
          <w:rFonts w:ascii="Times New Roman" w:eastAsia="Times New Roman" w:hAnsi="Times New Roman" w:cs="Times New Roman"/>
          <w:sz w:val="24"/>
        </w:rPr>
      </w:pPr>
      <w:r w:rsidRPr="00961E4E">
        <w:rPr>
          <w:rFonts w:ascii="Times New Roman" w:hAnsi="Times New Roman" w:cs="Times New Roman"/>
          <w:sz w:val="24"/>
          <w:szCs w:val="24"/>
        </w:rPr>
        <w:t xml:space="preserve">do </w:t>
      </w:r>
      <w:r w:rsidR="009C39B5" w:rsidRPr="00961E4E">
        <w:rPr>
          <w:rFonts w:ascii="Times New Roman" w:hAnsi="Times New Roman" w:cs="Times New Roman"/>
          <w:sz w:val="24"/>
          <w:szCs w:val="24"/>
        </w:rPr>
        <w:t>instala</w:t>
      </w:r>
      <w:r w:rsidRPr="00961E4E">
        <w:rPr>
          <w:rFonts w:ascii="Times New Roman" w:hAnsi="Times New Roman" w:cs="Times New Roman"/>
          <w:sz w:val="24"/>
          <w:szCs w:val="24"/>
        </w:rPr>
        <w:t>cji</w:t>
      </w:r>
      <w:r w:rsidR="009C39B5" w:rsidRPr="00961E4E">
        <w:rPr>
          <w:rFonts w:ascii="Times New Roman" w:hAnsi="Times New Roman" w:cs="Times New Roman"/>
          <w:sz w:val="24"/>
          <w:szCs w:val="24"/>
        </w:rPr>
        <w:t xml:space="preserve"> oferowanego systemu okablowania strukturalnego</w:t>
      </w:r>
      <w:r w:rsidRPr="00961E4E">
        <w:rPr>
          <w:rFonts w:ascii="Times New Roman" w:hAnsi="Times New Roman" w:cs="Times New Roman"/>
          <w:sz w:val="24"/>
          <w:szCs w:val="24"/>
        </w:rPr>
        <w:t>.</w:t>
      </w:r>
    </w:p>
    <w:p w:rsidR="00443744" w:rsidRPr="00364CDD" w:rsidRDefault="00016CA7" w:rsidP="00BE6D82">
      <w:pPr>
        <w:pStyle w:val="Akapitzlist"/>
        <w:numPr>
          <w:ilvl w:val="0"/>
          <w:numId w:val="28"/>
        </w:numPr>
        <w:spacing w:after="0" w:line="240" w:lineRule="auto"/>
        <w:jc w:val="both"/>
        <w:rPr>
          <w:rFonts w:ascii="Times New Roman" w:eastAsia="Times New Roman" w:hAnsi="Times New Roman" w:cs="Times New Roman"/>
          <w:sz w:val="24"/>
        </w:rPr>
      </w:pPr>
      <w:r w:rsidRPr="00364CDD">
        <w:rPr>
          <w:rFonts w:ascii="Times New Roman" w:eastAsia="Times New Roman" w:hAnsi="Times New Roman" w:cs="Times New Roman"/>
          <w:sz w:val="24"/>
        </w:rPr>
        <w:t>nie podlega wykluczeniu z postępowania o udzielenie zamówienia na podstawie art. 24 ust. 1 oraz ust. 5 pkt 8 ustawy.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powinni łącznie spełniać warunki, o którym mowa w pkt 1 - </w:t>
      </w:r>
      <w:r w:rsidR="00FF2B1A">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120810" w:rsidRDefault="00120810">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pkt 1 - </w:t>
      </w:r>
      <w:r w:rsidR="00FF2B1A">
        <w:rPr>
          <w:rFonts w:ascii="Times New Roman" w:eastAsia="Times New Roman" w:hAnsi="Times New Roman" w:cs="Times New Roman"/>
          <w:sz w:val="24"/>
        </w:rPr>
        <w:t>2</w:t>
      </w:r>
      <w:r>
        <w:rPr>
          <w:rFonts w:ascii="Times New Roman" w:eastAsia="Times New Roman" w:hAnsi="Times New Roman" w:cs="Times New Roman"/>
          <w:sz w:val="24"/>
        </w:rPr>
        <w:t xml:space="preserve">, 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rsidR="00443744" w:rsidRDefault="00443744">
      <w:pPr>
        <w:spacing w:after="0" w:line="240" w:lineRule="auto"/>
        <w:ind w:left="567" w:hanging="567"/>
        <w:jc w:val="both"/>
        <w:rPr>
          <w:rFonts w:ascii="Times New Roman" w:eastAsia="Times New Roman" w:hAnsi="Times New Roman" w:cs="Times New Roman"/>
          <w:b/>
          <w:sz w:val="24"/>
        </w:rPr>
      </w:pP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 </w:t>
      </w:r>
      <w:r w:rsidR="00DC4150">
        <w:rPr>
          <w:rFonts w:ascii="Times New Roman" w:eastAsia="Times New Roman" w:hAnsi="Times New Roman" w:cs="Times New Roman"/>
          <w:sz w:val="24"/>
        </w:rPr>
        <w:t>2</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zgodnie ze wzorem stanowiącym Załącznik 2 do SIWZ.</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części V pkt 1 - </w:t>
      </w:r>
      <w:r w:rsidR="00DC4150">
        <w:rPr>
          <w:rFonts w:ascii="Times New Roman" w:eastAsia="Times New Roman" w:hAnsi="Times New Roman" w:cs="Times New Roman"/>
          <w:sz w:val="24"/>
        </w:rPr>
        <w:t>2</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SIWZ,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o których mowa w art. 22a ust. 2 ustawy</w:t>
      </w:r>
      <w:r w:rsidR="00120810">
        <w:rPr>
          <w:rFonts w:ascii="Times New Roman" w:hAnsi="Times New Roman" w:cs="Times New Roman"/>
          <w:b/>
          <w:sz w:val="24"/>
          <w:szCs w:val="24"/>
        </w:rPr>
        <w:t xml:space="preserve"> </w:t>
      </w:r>
      <w:r w:rsidR="00120810" w:rsidRPr="00120810">
        <w:rPr>
          <w:rFonts w:ascii="Times New Roman" w:hAnsi="Times New Roman" w:cs="Times New Roman"/>
          <w:sz w:val="24"/>
          <w:szCs w:val="24"/>
        </w:rPr>
        <w:t>(część V akapit trzeci)</w:t>
      </w:r>
      <w:r w:rsidR="004D12C8" w:rsidRPr="004D12C8">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VI.2. </w:t>
      </w:r>
      <w:r>
        <w:rPr>
          <w:rFonts w:ascii="Times New Roman" w:eastAsia="Times New Roman" w:hAnsi="Times New Roman" w:cs="Times New Roman"/>
          <w:b/>
          <w:sz w:val="24"/>
        </w:rPr>
        <w:tab/>
        <w:t>Wykaz dokumentów potwierdzających spełnianie warunków udziału w postępowaniu</w:t>
      </w:r>
    </w:p>
    <w:p w:rsidR="00443744" w:rsidRDefault="00443744">
      <w:pPr>
        <w:spacing w:after="0" w:line="240" w:lineRule="auto"/>
        <w:jc w:val="both"/>
        <w:rPr>
          <w:rFonts w:ascii="Times New Roman" w:eastAsia="Times New Roman" w:hAnsi="Times New Roman" w:cs="Times New Roman"/>
          <w:sz w:val="24"/>
        </w:rPr>
      </w:pPr>
    </w:p>
    <w:p w:rsidR="00443744" w:rsidRPr="00D120FC" w:rsidRDefault="00D120FC" w:rsidP="00D120FC">
      <w:pPr>
        <w:spacing w:after="0" w:line="240" w:lineRule="auto"/>
        <w:ind w:left="567"/>
        <w:jc w:val="both"/>
        <w:rPr>
          <w:rFonts w:ascii="Times New Roman" w:eastAsia="Times New Roman" w:hAnsi="Times New Roman" w:cs="Times New Roman"/>
          <w:sz w:val="24"/>
          <w:szCs w:val="24"/>
        </w:rPr>
      </w:pPr>
      <w:r w:rsidRPr="00980E46">
        <w:rPr>
          <w:rFonts w:ascii="Times New Roman" w:hAnsi="Times New Roman" w:cs="Times New Roman"/>
          <w:sz w:val="24"/>
          <w:szCs w:val="24"/>
        </w:rPr>
        <w:t>Zamawiający nie skorzysta z uprawnienia, które daje mu przepis art. 26 ust. 2 ustawy</w:t>
      </w:r>
      <w:r w:rsidRPr="00D120FC">
        <w:rPr>
          <w:rFonts w:ascii="Times New Roman" w:hAnsi="Times New Roman" w:cs="Times New Roman"/>
          <w:sz w:val="24"/>
          <w:szCs w:val="24"/>
        </w:rPr>
        <w:t xml:space="preserve">, i </w:t>
      </w:r>
      <w:r w:rsidRPr="00D120FC">
        <w:rPr>
          <w:rFonts w:ascii="Times New Roman" w:hAnsi="Times New Roman" w:cs="Times New Roman"/>
          <w:b/>
          <w:sz w:val="24"/>
          <w:szCs w:val="24"/>
        </w:rPr>
        <w:t>nie wezwie</w:t>
      </w:r>
      <w:r w:rsidRPr="00D120FC">
        <w:rPr>
          <w:rFonts w:ascii="Times New Roman" w:hAnsi="Times New Roman" w:cs="Times New Roman"/>
          <w:sz w:val="24"/>
          <w:szCs w:val="24"/>
        </w:rPr>
        <w:t xml:space="preserve"> Wykonawcy, który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rsidR="00443744" w:rsidRDefault="00443744">
      <w:pPr>
        <w:spacing w:after="0" w:line="240" w:lineRule="auto"/>
        <w:ind w:left="360"/>
        <w:jc w:val="both"/>
        <w:rPr>
          <w:rFonts w:ascii="Times New Roman" w:eastAsia="Times New Roman" w:hAnsi="Times New Roman" w:cs="Times New Roman"/>
          <w:sz w:val="24"/>
        </w:rPr>
      </w:pP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 xml:space="preserve">w terminie 3 dni od zamieszczenia na stronie </w:t>
      </w:r>
      <w:r>
        <w:rPr>
          <w:rFonts w:ascii="Times New Roman" w:eastAsia="Times New Roman" w:hAnsi="Times New Roman" w:cs="Times New Roman"/>
          <w:b/>
          <w:sz w:val="24"/>
        </w:rPr>
        <w:lastRenderedPageBreak/>
        <w:t>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art. 24 ust. 1 pkt 23 ustawy (zgodnie ze wzorem stanowiącym </w:t>
      </w:r>
      <w:r w:rsidRPr="004864B0">
        <w:rPr>
          <w:rFonts w:ascii="Times New Roman" w:eastAsia="Times New Roman" w:hAnsi="Times New Roman" w:cs="Times New Roman"/>
          <w:sz w:val="24"/>
        </w:rPr>
        <w:t xml:space="preserve">Załącznik </w:t>
      </w:r>
      <w:r w:rsidR="000D5FF0">
        <w:rPr>
          <w:rFonts w:ascii="Times New Roman" w:eastAsia="Times New Roman" w:hAnsi="Times New Roman" w:cs="Times New Roman"/>
          <w:sz w:val="24"/>
        </w:rPr>
        <w:t>3</w:t>
      </w:r>
      <w:r>
        <w:rPr>
          <w:rFonts w:ascii="Times New Roman" w:eastAsia="Times New Roman" w:hAnsi="Times New Roman" w:cs="Times New Roman"/>
          <w:sz w:val="24"/>
        </w:rPr>
        <w:t xml:space="preserve"> do SIWZ). </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oświadczeń, które każdego z nich dotyczą.</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oświadczenia, o których mowa, sporządzone w języku obcym są składane wraz z tłumaczeniem na język polski.</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w:t>
      </w:r>
      <w:proofErr w:type="spellStart"/>
      <w:r w:rsidR="00D07545">
        <w:rPr>
          <w:rFonts w:ascii="Times New Roman" w:eastAsia="Times New Roman" w:hAnsi="Times New Roman" w:cs="Times New Roman"/>
          <w:sz w:val="24"/>
        </w:rPr>
        <w:t>późn</w:t>
      </w:r>
      <w:proofErr w:type="spellEnd"/>
      <w:r w:rsidR="00D07545">
        <w:rPr>
          <w:rFonts w:ascii="Times New Roman" w:eastAsia="Times New Roman" w:hAnsi="Times New Roman" w:cs="Times New Roman"/>
          <w:sz w:val="24"/>
        </w:rPr>
        <w:t>. zm.</w:t>
      </w:r>
      <w:r>
        <w:rPr>
          <w:rFonts w:ascii="Times New Roman" w:eastAsia="Times New Roman" w:hAnsi="Times New Roman" w:cs="Times New Roman"/>
          <w:sz w:val="24"/>
        </w:rPr>
        <w:t>).</w:t>
      </w:r>
    </w:p>
    <w:p w:rsidR="004B55B3" w:rsidRDefault="004B55B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WSKAZANIE OSÓB UPRAWNIONYCH DO POROZUMIEWANIA SIĘ</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rsidR="00443744" w:rsidRDefault="00443744">
      <w:pPr>
        <w:spacing w:after="0" w:line="240" w:lineRule="auto"/>
        <w:jc w:val="both"/>
        <w:rPr>
          <w:rFonts w:ascii="Times New Roman" w:eastAsia="Times New Roman" w:hAnsi="Times New Roman" w:cs="Times New Roman"/>
          <w:sz w:val="24"/>
        </w:rPr>
      </w:pPr>
    </w:p>
    <w:p w:rsidR="00443744" w:rsidRPr="00F71AB8"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wyborem Zamawiającego, komunikacja między Zamawiającym a Wykonawcami odbywa się za pośrednictwem operatora pocztowego w rozumieniu ustawy z dnia 23 listopada 2012 r. – Prawo pocztowe </w:t>
      </w:r>
      <w:r w:rsidR="00F71AB8" w:rsidRPr="00F71AB8">
        <w:rPr>
          <w:rFonts w:ascii="Times New Roman" w:hAnsi="Times New Roman" w:cs="Times New Roman"/>
          <w:sz w:val="24"/>
          <w:szCs w:val="24"/>
        </w:rPr>
        <w:t>(Dz. U. z 2020 r. poz. 1041), osobiście, za pośrednictwem posłańca, faksu lub przy użyciu środków komunikacji elektronicznej w rozumieniu ustawy z dnia 18 lipca 2002 r. o świadczeniu usług drogą elektroniczną (Dz. U. z 2020 r. poz. 344)</w:t>
      </w:r>
      <w:r w:rsidRPr="00F71AB8">
        <w:rPr>
          <w:rFonts w:ascii="Times New Roman" w:eastAsia="Times New Roman" w:hAnsi="Times New Roman" w:cs="Times New Roman"/>
          <w:sz w:val="24"/>
          <w:szCs w:val="24"/>
        </w:rPr>
        <w:t>.</w:t>
      </w:r>
    </w:p>
    <w:p w:rsidR="00F71AB8" w:rsidRPr="00F71AB8" w:rsidRDefault="00016CA7" w:rsidP="00F71AB8">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sidRPr="00F71AB8">
        <w:rPr>
          <w:rFonts w:ascii="Times New Roman" w:eastAsia="Times New Roman" w:hAnsi="Times New Roman" w:cs="Times New Roman"/>
          <w:sz w:val="24"/>
        </w:rPr>
        <w:t xml:space="preserve">Do porozumiewania się z </w:t>
      </w:r>
      <w:r w:rsidR="00DC4150" w:rsidRPr="00F71AB8">
        <w:rPr>
          <w:rFonts w:ascii="Times New Roman" w:eastAsia="Times New Roman" w:hAnsi="Times New Roman" w:cs="Times New Roman"/>
          <w:sz w:val="24"/>
        </w:rPr>
        <w:t>Wykonawcami uprawnion</w:t>
      </w:r>
      <w:r w:rsidR="00DC50E8">
        <w:rPr>
          <w:rFonts w:ascii="Times New Roman" w:eastAsia="Times New Roman" w:hAnsi="Times New Roman" w:cs="Times New Roman"/>
          <w:sz w:val="24"/>
        </w:rPr>
        <w:t>y</w:t>
      </w:r>
      <w:r w:rsidR="00DC4150" w:rsidRPr="00F71AB8">
        <w:rPr>
          <w:rFonts w:ascii="Times New Roman" w:eastAsia="Times New Roman" w:hAnsi="Times New Roman" w:cs="Times New Roman"/>
          <w:sz w:val="24"/>
        </w:rPr>
        <w:t xml:space="preserve"> jest</w:t>
      </w:r>
      <w:r w:rsidR="00F71AB8" w:rsidRPr="00F71AB8">
        <w:rPr>
          <w:rFonts w:ascii="Times New Roman" w:eastAsia="Times New Roman" w:hAnsi="Times New Roman" w:cs="Times New Roman"/>
          <w:sz w:val="24"/>
        </w:rPr>
        <w:t>:</w:t>
      </w:r>
      <w:r w:rsidR="00DC4150" w:rsidRPr="00F71AB8">
        <w:rPr>
          <w:rFonts w:ascii="Times New Roman" w:eastAsia="Times New Roman" w:hAnsi="Times New Roman" w:cs="Times New Roman"/>
          <w:sz w:val="24"/>
        </w:rPr>
        <w:t xml:space="preserve"> </w:t>
      </w:r>
    </w:p>
    <w:p w:rsidR="00F71AB8" w:rsidRPr="002C206C" w:rsidRDefault="00F71AB8" w:rsidP="00F71AB8">
      <w:pPr>
        <w:pStyle w:val="Akapitzlist"/>
        <w:numPr>
          <w:ilvl w:val="0"/>
          <w:numId w:val="39"/>
        </w:numPr>
        <w:tabs>
          <w:tab w:val="left" w:pos="360"/>
        </w:tabs>
        <w:spacing w:after="0" w:line="240" w:lineRule="auto"/>
        <w:jc w:val="both"/>
        <w:rPr>
          <w:rFonts w:ascii="Times New Roman" w:hAnsi="Times New Roman" w:cs="Times New Roman"/>
          <w:sz w:val="24"/>
          <w:szCs w:val="24"/>
        </w:rPr>
      </w:pPr>
      <w:r w:rsidRPr="002C206C">
        <w:rPr>
          <w:rFonts w:ascii="Times New Roman" w:hAnsi="Times New Roman" w:cs="Times New Roman"/>
          <w:sz w:val="24"/>
          <w:szCs w:val="24"/>
        </w:rPr>
        <w:t>Pan Damian Król tel. 519 861 873, e-mail:</w:t>
      </w:r>
      <w:r w:rsidRPr="002C206C">
        <w:rPr>
          <w:rStyle w:val="st"/>
          <w:rFonts w:ascii="Times New Roman" w:hAnsi="Times New Roman" w:cs="Times New Roman"/>
          <w:sz w:val="24"/>
          <w:szCs w:val="24"/>
        </w:rPr>
        <w:t xml:space="preserve"> damian@um.proszowice.pl</w:t>
      </w:r>
      <w:r w:rsidRPr="002C206C">
        <w:rPr>
          <w:rFonts w:ascii="Times New Roman" w:hAnsi="Times New Roman" w:cs="Times New Roman"/>
          <w:sz w:val="24"/>
          <w:szCs w:val="24"/>
        </w:rPr>
        <w:t>,</w:t>
      </w:r>
    </w:p>
    <w:p w:rsidR="00F71AB8" w:rsidRPr="009316E0" w:rsidRDefault="00F71AB8" w:rsidP="00F71AB8">
      <w:pPr>
        <w:pStyle w:val="Akapitzlist"/>
        <w:numPr>
          <w:ilvl w:val="0"/>
          <w:numId w:val="39"/>
        </w:numPr>
        <w:tabs>
          <w:tab w:val="left" w:pos="360"/>
        </w:tabs>
        <w:spacing w:after="0" w:line="240" w:lineRule="auto"/>
        <w:jc w:val="both"/>
        <w:rPr>
          <w:rFonts w:ascii="Times New Roman" w:hAnsi="Times New Roman" w:cs="Times New Roman"/>
          <w:sz w:val="24"/>
          <w:szCs w:val="24"/>
        </w:rPr>
      </w:pPr>
      <w:r w:rsidRPr="002C206C">
        <w:rPr>
          <w:rFonts w:ascii="Times New Roman" w:hAnsi="Times New Roman" w:cs="Times New Roman"/>
          <w:sz w:val="24"/>
          <w:szCs w:val="24"/>
        </w:rPr>
        <w:t xml:space="preserve">Pan Dominik </w:t>
      </w:r>
      <w:proofErr w:type="spellStart"/>
      <w:r w:rsidRPr="002C206C">
        <w:rPr>
          <w:rFonts w:ascii="Times New Roman" w:hAnsi="Times New Roman" w:cs="Times New Roman"/>
          <w:sz w:val="24"/>
          <w:szCs w:val="24"/>
        </w:rPr>
        <w:t>Ochęduszko</w:t>
      </w:r>
      <w:proofErr w:type="spellEnd"/>
      <w:r w:rsidRPr="002C206C">
        <w:rPr>
          <w:rFonts w:ascii="Times New Roman" w:hAnsi="Times New Roman" w:cs="Times New Roman"/>
          <w:sz w:val="24"/>
          <w:szCs w:val="24"/>
        </w:rPr>
        <w:t xml:space="preserve"> tel. 12</w:t>
      </w:r>
      <w:r>
        <w:rPr>
          <w:rFonts w:ascii="Times New Roman" w:hAnsi="Times New Roman" w:cs="Times New Roman"/>
          <w:sz w:val="24"/>
          <w:szCs w:val="24"/>
        </w:rPr>
        <w:t> 385 12 23,</w:t>
      </w:r>
      <w:r w:rsidRPr="009316E0">
        <w:rPr>
          <w:rFonts w:ascii="Times New Roman" w:hAnsi="Times New Roman" w:cs="Times New Roman"/>
          <w:sz w:val="24"/>
          <w:szCs w:val="24"/>
        </w:rPr>
        <w:t xml:space="preserve">  </w:t>
      </w:r>
      <w:r w:rsidRPr="002C206C">
        <w:rPr>
          <w:rFonts w:ascii="Times New Roman" w:hAnsi="Times New Roman" w:cs="Times New Roman"/>
          <w:sz w:val="24"/>
          <w:szCs w:val="24"/>
        </w:rPr>
        <w:t>e-mail:</w:t>
      </w:r>
      <w:r w:rsidRPr="002C206C">
        <w:rPr>
          <w:rStyle w:val="st"/>
          <w:rFonts w:ascii="Times New Roman" w:hAnsi="Times New Roman" w:cs="Times New Roman"/>
          <w:sz w:val="24"/>
          <w:szCs w:val="24"/>
        </w:rPr>
        <w:t xml:space="preserve"> </w:t>
      </w:r>
      <w:r w:rsidRPr="005246B1">
        <w:rPr>
          <w:rStyle w:val="st"/>
          <w:rFonts w:ascii="Times New Roman" w:hAnsi="Times New Roman" w:cs="Times New Roman"/>
          <w:sz w:val="24"/>
          <w:szCs w:val="24"/>
        </w:rPr>
        <w:t>dominik@um.proszowice.pl</w:t>
      </w:r>
      <w:r w:rsidRPr="002C206C">
        <w:rPr>
          <w:rFonts w:ascii="Times New Roman" w:hAnsi="Times New Roman" w:cs="Times New Roman"/>
          <w:sz w:val="24"/>
          <w:szCs w:val="24"/>
        </w:rPr>
        <w:t>,</w:t>
      </w:r>
      <w:r>
        <w:rPr>
          <w:rFonts w:ascii="Times New Roman" w:hAnsi="Times New Roman" w:cs="Times New Roman"/>
          <w:sz w:val="24"/>
          <w:szCs w:val="24"/>
        </w:rPr>
        <w:t xml:space="preserve"> </w:t>
      </w:r>
      <w:r w:rsidRPr="009316E0">
        <w:rPr>
          <w:rFonts w:ascii="Times New Roman" w:hAnsi="Times New Roman" w:cs="Times New Roman"/>
          <w:sz w:val="24"/>
          <w:szCs w:val="24"/>
        </w:rPr>
        <w:t xml:space="preserve">faks: (12) 386-15-55 </w:t>
      </w:r>
    </w:p>
    <w:p w:rsidR="00443744" w:rsidRPr="00DC50E8" w:rsidRDefault="00016CA7" w:rsidP="00DC50E8">
      <w:pPr>
        <w:tabs>
          <w:tab w:val="left" w:pos="360"/>
        </w:tabs>
        <w:spacing w:after="0" w:line="240" w:lineRule="auto"/>
        <w:ind w:left="36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w dniach od poniedziałku do piątku w godz. </w:t>
      </w:r>
      <w:r w:rsidRPr="00DC50E8">
        <w:rPr>
          <w:rFonts w:ascii="Times New Roman" w:eastAsia="Times New Roman" w:hAnsi="Times New Roman" w:cs="Times New Roman"/>
          <w:sz w:val="24"/>
          <w:lang w:val="en-US"/>
        </w:rPr>
        <w:t xml:space="preserve">9.00 – 13.00. e-mail: </w:t>
      </w:r>
      <w:r w:rsidR="00DC50E8" w:rsidRPr="00DC50E8">
        <w:rPr>
          <w:rFonts w:ascii="Times New Roman" w:eastAsia="Times New Roman" w:hAnsi="Times New Roman" w:cs="Times New Roman"/>
          <w:sz w:val="24"/>
          <w:lang w:val="en-US"/>
        </w:rPr>
        <w:t>inwestycje</w:t>
      </w:r>
      <w:r w:rsidRPr="00DC50E8">
        <w:rPr>
          <w:rFonts w:ascii="Times New Roman" w:eastAsia="Times New Roman" w:hAnsi="Times New Roman" w:cs="Times New Roman"/>
          <w:sz w:val="24"/>
          <w:lang w:val="en-US"/>
        </w:rPr>
        <w:t>@um.proszowice.pl,</w:t>
      </w:r>
    </w:p>
    <w:p w:rsidR="008556CE" w:rsidRPr="00DC50E8" w:rsidRDefault="008556CE">
      <w:pPr>
        <w:spacing w:after="0" w:line="240" w:lineRule="auto"/>
        <w:jc w:val="both"/>
        <w:rPr>
          <w:rFonts w:ascii="Times New Roman" w:eastAsia="Times New Roman" w:hAnsi="Times New Roman" w:cs="Times New Roman"/>
          <w:sz w:val="24"/>
          <w:lang w:val="en-US"/>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rsidR="00443744" w:rsidRDefault="00443744">
      <w:pPr>
        <w:spacing w:after="0" w:line="240" w:lineRule="auto"/>
        <w:jc w:val="both"/>
        <w:rPr>
          <w:rFonts w:ascii="Times New Roman" w:eastAsia="Times New Roman" w:hAnsi="Times New Roman" w:cs="Times New Roman"/>
          <w:sz w:val="24"/>
        </w:rPr>
      </w:pPr>
    </w:p>
    <w:p w:rsidR="00BF1297" w:rsidRDefault="00BF1297" w:rsidP="00BF1297">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sidRPr="00AF076F">
        <w:rPr>
          <w:rFonts w:ascii="Times New Roman" w:eastAsia="Times New Roman" w:hAnsi="Times New Roman" w:cs="Times New Roman"/>
          <w:sz w:val="24"/>
        </w:rPr>
        <w:t>Wadium</w:t>
      </w:r>
      <w:r>
        <w:rPr>
          <w:rFonts w:ascii="Times New Roman" w:eastAsia="Times New Roman" w:hAnsi="Times New Roman" w:cs="Times New Roman"/>
          <w:sz w:val="24"/>
        </w:rPr>
        <w:t xml:space="preserve"> w wysokości </w:t>
      </w:r>
      <w:r>
        <w:rPr>
          <w:rFonts w:ascii="Times New Roman" w:eastAsia="Times New Roman" w:hAnsi="Times New Roman" w:cs="Times New Roman"/>
          <w:b/>
          <w:sz w:val="24"/>
        </w:rPr>
        <w:t>20</w:t>
      </w:r>
      <w:r w:rsidRPr="00AF076F">
        <w:rPr>
          <w:rFonts w:ascii="Times New Roman" w:eastAsia="Times New Roman" w:hAnsi="Times New Roman" w:cs="Times New Roman"/>
          <w:b/>
          <w:sz w:val="24"/>
        </w:rPr>
        <w:t> 000,00</w:t>
      </w:r>
      <w:r>
        <w:rPr>
          <w:rFonts w:ascii="Times New Roman" w:eastAsia="Times New Roman" w:hAnsi="Times New Roman" w:cs="Times New Roman"/>
          <w:b/>
          <w:sz w:val="24"/>
        </w:rPr>
        <w:t xml:space="preserve"> zł</w:t>
      </w:r>
      <w:r>
        <w:rPr>
          <w:rFonts w:ascii="Times New Roman" w:eastAsia="Times New Roman" w:hAnsi="Times New Roman" w:cs="Times New Roman"/>
          <w:sz w:val="24"/>
        </w:rPr>
        <w:t xml:space="preserve"> (</w:t>
      </w:r>
      <w:r>
        <w:rPr>
          <w:rFonts w:ascii="Times New Roman" w:eastAsia="Times New Roman" w:hAnsi="Times New Roman" w:cs="Times New Roman"/>
          <w:b/>
          <w:sz w:val="24"/>
        </w:rPr>
        <w:t>dwadzieścia tysięcy złotych</w:t>
      </w:r>
      <w:r>
        <w:rPr>
          <w:rFonts w:ascii="Times New Roman" w:eastAsia="Times New Roman" w:hAnsi="Times New Roman" w:cs="Times New Roman"/>
          <w:sz w:val="24"/>
        </w:rPr>
        <w:t xml:space="preserve">) Wykonawca powinien wnieść </w:t>
      </w:r>
      <w:r>
        <w:rPr>
          <w:rFonts w:ascii="Times New Roman" w:eastAsia="Times New Roman" w:hAnsi="Times New Roman" w:cs="Times New Roman"/>
          <w:b/>
          <w:sz w:val="24"/>
        </w:rPr>
        <w:t>przed upływem terminu składania ofert</w:t>
      </w:r>
      <w:r>
        <w:rPr>
          <w:rFonts w:ascii="Times New Roman" w:eastAsia="Times New Roman" w:hAnsi="Times New Roman" w:cs="Times New Roman"/>
          <w:sz w:val="24"/>
        </w:rPr>
        <w:t xml:space="preserve">, określonego w części XII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 pieniądzu, poręczeniach bankowych lub poręczeniach spółdzielczej kasy </w:t>
      </w:r>
      <w:r>
        <w:rPr>
          <w:rFonts w:ascii="Times New Roman" w:eastAsia="Times New Roman" w:hAnsi="Times New Roman" w:cs="Times New Roman"/>
          <w:sz w:val="24"/>
        </w:rPr>
        <w:lastRenderedPageBreak/>
        <w:t>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w:t>
      </w:r>
      <w:r w:rsidR="00F813DF">
        <w:rPr>
          <w:rFonts w:ascii="Times New Roman" w:eastAsia="Times New Roman" w:hAnsi="Times New Roman" w:cs="Times New Roman"/>
          <w:sz w:val="24"/>
        </w:rPr>
        <w:t>rzedsiębiorczości (Dz. U. z 2020</w:t>
      </w:r>
      <w:r>
        <w:rPr>
          <w:rFonts w:ascii="Times New Roman" w:eastAsia="Times New Roman" w:hAnsi="Times New Roman" w:cs="Times New Roman"/>
          <w:sz w:val="24"/>
        </w:rPr>
        <w:t xml:space="preserve"> r. poz. </w:t>
      </w:r>
      <w:r w:rsidR="00F813DF">
        <w:rPr>
          <w:rFonts w:ascii="Times New Roman" w:eastAsia="Times New Roman" w:hAnsi="Times New Roman" w:cs="Times New Roman"/>
          <w:sz w:val="24"/>
        </w:rPr>
        <w:t>299</w:t>
      </w:r>
      <w:r>
        <w:rPr>
          <w:rFonts w:ascii="Times New Roman" w:eastAsia="Times New Roman" w:hAnsi="Times New Roman" w:cs="Times New Roman"/>
          <w:sz w:val="24"/>
        </w:rPr>
        <w:t>). Wybór formy wniesienia wadium należy do Wykonawcy.</w:t>
      </w:r>
    </w:p>
    <w:p w:rsidR="00BF1297" w:rsidRDefault="00BF1297" w:rsidP="00BF1297">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Wadium w pieniądzu należy wnieść </w:t>
      </w:r>
      <w:r>
        <w:rPr>
          <w:rFonts w:ascii="Times New Roman" w:eastAsia="Times New Roman" w:hAnsi="Times New Roman" w:cs="Times New Roman"/>
          <w:b/>
          <w:sz w:val="24"/>
        </w:rPr>
        <w:t>przelewem</w:t>
      </w:r>
      <w:r>
        <w:rPr>
          <w:rFonts w:ascii="Times New Roman" w:eastAsia="Times New Roman" w:hAnsi="Times New Roman" w:cs="Times New Roman"/>
          <w:sz w:val="24"/>
        </w:rPr>
        <w:t xml:space="preserve"> na rachunek Zamawiającego w </w:t>
      </w:r>
      <w:r>
        <w:rPr>
          <w:rFonts w:ascii="Times New Roman" w:eastAsia="Times New Roman" w:hAnsi="Times New Roman" w:cs="Times New Roman"/>
          <w:b/>
          <w:sz w:val="24"/>
        </w:rPr>
        <w:t>Banku Spółdzielczym w Proszowicach nr rachunku: 25 8597 0001 0010 0000 1049 0007.</w:t>
      </w:r>
      <w:r>
        <w:rPr>
          <w:rFonts w:ascii="Times New Roman" w:eastAsia="Times New Roman" w:hAnsi="Times New Roman" w:cs="Times New Roman"/>
          <w:sz w:val="24"/>
        </w:rPr>
        <w:t xml:space="preserve"> Wadium wniesione w pieniądzu uznaje się za wniesione w terminie, jeżeli najpóźniej w terminie jego wniesienia, określonym w ust. 1, zostanie uznany rachunek bankowy Zamawiającego na kwotę wadium.</w:t>
      </w:r>
    </w:p>
    <w:p w:rsidR="00BF1297" w:rsidRDefault="00BF1297" w:rsidP="00BF1297">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wniesienia wadium w formie gwarancji lub poręczenia, oryginał dokumentu należy złożyć w sekretariacie Urzędu Gminy, od poniedziałku do piątku w godz. 8.00 – 15.00, najpóźniej w terminie określonym w ust. 1. Treść dokumentu gwarancji lub poręczenia powinna zawierać w szczególności klauzulę, z której wynika zapłata kwoty wadium na rzecz Zamawiającego </w:t>
      </w:r>
      <w:r>
        <w:rPr>
          <w:rFonts w:ascii="Times New Roman" w:eastAsia="Times New Roman" w:hAnsi="Times New Roman" w:cs="Times New Roman"/>
          <w:b/>
          <w:sz w:val="24"/>
        </w:rPr>
        <w:t>w przypadkach określonych w art. 46 ust. 4a i 5 ustawy</w:t>
      </w:r>
      <w:r>
        <w:rPr>
          <w:rFonts w:ascii="Times New Roman" w:eastAsia="Times New Roman" w:hAnsi="Times New Roman" w:cs="Times New Roman"/>
          <w:sz w:val="24"/>
        </w:rPr>
        <w:t>.</w:t>
      </w:r>
    </w:p>
    <w:p w:rsidR="00443744" w:rsidRPr="00BF1297" w:rsidRDefault="00BF1297" w:rsidP="00BF1297">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sidRPr="00BF1297">
        <w:rPr>
          <w:rFonts w:ascii="Times New Roman" w:eastAsia="Times New Roman" w:hAnsi="Times New Roman" w:cs="Times New Roman"/>
          <w:sz w:val="24"/>
        </w:rPr>
        <w:t xml:space="preserve">Wadium powinno być wniesione </w:t>
      </w:r>
      <w:r w:rsidRPr="00BF1297">
        <w:rPr>
          <w:rFonts w:ascii="Times New Roman" w:eastAsia="Times New Roman" w:hAnsi="Times New Roman" w:cs="Times New Roman"/>
          <w:b/>
          <w:sz w:val="24"/>
        </w:rPr>
        <w:t>na cały okres związania ofertą</w:t>
      </w:r>
      <w:r w:rsidRPr="00BF1297">
        <w:rPr>
          <w:rFonts w:ascii="Times New Roman" w:eastAsia="Times New Roman" w:hAnsi="Times New Roman" w:cs="Times New Roman"/>
          <w:sz w:val="24"/>
        </w:rPr>
        <w:t>.</w:t>
      </w:r>
    </w:p>
    <w:p w:rsidR="004E677B" w:rsidRDefault="004E677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Bieg terminu związania ofertą rozpoczyna się wraz z upływem terminu składania ofert określonego w części XII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rsidR="00443744" w:rsidRDefault="00443744">
      <w:pPr>
        <w:spacing w:after="0" w:line="240" w:lineRule="auto"/>
        <w:jc w:val="both"/>
        <w:rPr>
          <w:rFonts w:ascii="Times New Roman" w:eastAsia="Times New Roman" w:hAnsi="Times New Roman" w:cs="Times New Roman"/>
          <w:sz w:val="24"/>
        </w:rPr>
      </w:pPr>
    </w:p>
    <w:p w:rsidR="00443744" w:rsidRPr="00ED73D8" w:rsidRDefault="00ED73D8" w:rsidP="00F14CC4">
      <w:pPr>
        <w:numPr>
          <w:ilvl w:val="0"/>
          <w:numId w:val="12"/>
        </w:numPr>
        <w:tabs>
          <w:tab w:val="left" w:pos="357"/>
        </w:tabs>
        <w:spacing w:after="0" w:line="240" w:lineRule="auto"/>
        <w:jc w:val="both"/>
        <w:rPr>
          <w:rFonts w:ascii="Times New Roman" w:eastAsia="Times New Roman" w:hAnsi="Times New Roman" w:cs="Times New Roman"/>
          <w:sz w:val="24"/>
          <w:szCs w:val="24"/>
        </w:rPr>
      </w:pPr>
      <w:r w:rsidRPr="00ED73D8">
        <w:rPr>
          <w:rFonts w:ascii="Times New Roman" w:hAnsi="Times New Roman" w:cs="Times New Roman"/>
          <w:b/>
          <w:sz w:val="24"/>
          <w:szCs w:val="24"/>
        </w:rPr>
        <w:t xml:space="preserve">Wykonawca </w:t>
      </w:r>
      <w:r w:rsidR="00AA6F0E">
        <w:rPr>
          <w:rFonts w:ascii="Times New Roman" w:hAnsi="Times New Roman" w:cs="Times New Roman"/>
          <w:b/>
          <w:sz w:val="24"/>
          <w:szCs w:val="24"/>
        </w:rPr>
        <w:t xml:space="preserve">obliczy cenę </w:t>
      </w:r>
      <w:r w:rsidR="00920274">
        <w:rPr>
          <w:rFonts w:ascii="Times New Roman" w:hAnsi="Times New Roman" w:cs="Times New Roman"/>
          <w:b/>
          <w:sz w:val="24"/>
          <w:szCs w:val="24"/>
        </w:rPr>
        <w:t xml:space="preserve">oferty </w:t>
      </w:r>
      <w:r w:rsidR="00AA6F0E">
        <w:rPr>
          <w:rFonts w:ascii="Times New Roman" w:hAnsi="Times New Roman" w:cs="Times New Roman"/>
          <w:b/>
          <w:sz w:val="24"/>
          <w:szCs w:val="24"/>
        </w:rPr>
        <w:t>brutto</w:t>
      </w:r>
      <w:r w:rsidRPr="00ED73D8">
        <w:rPr>
          <w:rFonts w:ascii="Times New Roman" w:hAnsi="Times New Roman" w:cs="Times New Roman"/>
          <w:b/>
          <w:sz w:val="24"/>
          <w:szCs w:val="24"/>
        </w:rPr>
        <w:t xml:space="preserve"> na podstawie </w:t>
      </w:r>
      <w:r w:rsidR="00AA6F0E">
        <w:rPr>
          <w:rFonts w:ascii="Times New Roman" w:hAnsi="Times New Roman" w:cs="Times New Roman"/>
          <w:b/>
          <w:sz w:val="24"/>
          <w:szCs w:val="24"/>
        </w:rPr>
        <w:t xml:space="preserve">dokumentacji projektowej, </w:t>
      </w:r>
      <w:proofErr w:type="spellStart"/>
      <w:r w:rsidR="008C40A3">
        <w:rPr>
          <w:rFonts w:ascii="Times New Roman" w:hAnsi="Times New Roman" w:cs="Times New Roman"/>
          <w:b/>
          <w:sz w:val="24"/>
          <w:szCs w:val="24"/>
        </w:rPr>
        <w:t>STWiORB</w:t>
      </w:r>
      <w:proofErr w:type="spellEnd"/>
      <w:r w:rsidR="00AA6F0E">
        <w:rPr>
          <w:rFonts w:ascii="Times New Roman" w:hAnsi="Times New Roman" w:cs="Times New Roman"/>
          <w:b/>
          <w:sz w:val="24"/>
          <w:szCs w:val="24"/>
        </w:rPr>
        <w:t xml:space="preserve"> oraz przedmiarów</w:t>
      </w:r>
      <w:r w:rsidRPr="00ED73D8">
        <w:rPr>
          <w:rFonts w:ascii="Times New Roman" w:hAnsi="Times New Roman" w:cs="Times New Roman"/>
          <w:b/>
          <w:sz w:val="24"/>
          <w:szCs w:val="24"/>
        </w:rPr>
        <w:t>.</w:t>
      </w:r>
    </w:p>
    <w:p w:rsidR="00443744" w:rsidRDefault="00016CA7" w:rsidP="00F14CC4">
      <w:pPr>
        <w:numPr>
          <w:ilvl w:val="0"/>
          <w:numId w:val="12"/>
        </w:numPr>
        <w:tabs>
          <w:tab w:val="left" w:pos="3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cen</w:t>
      </w:r>
      <w:r w:rsidR="00ED73D8">
        <w:rPr>
          <w:rFonts w:ascii="Times New Roman" w:eastAsia="Times New Roman" w:hAnsi="Times New Roman" w:cs="Times New Roman"/>
          <w:sz w:val="24"/>
        </w:rPr>
        <w:t>ie</w:t>
      </w:r>
      <w:r>
        <w:rPr>
          <w:rFonts w:ascii="Times New Roman" w:eastAsia="Times New Roman" w:hAnsi="Times New Roman" w:cs="Times New Roman"/>
          <w:sz w:val="24"/>
        </w:rPr>
        <w:t>, o któ</w:t>
      </w:r>
      <w:r w:rsidR="00ED73D8">
        <w:rPr>
          <w:rFonts w:ascii="Times New Roman" w:eastAsia="Times New Roman" w:hAnsi="Times New Roman" w:cs="Times New Roman"/>
          <w:sz w:val="24"/>
        </w:rPr>
        <w:t>rej</w:t>
      </w:r>
      <w:r>
        <w:rPr>
          <w:rFonts w:ascii="Times New Roman" w:eastAsia="Times New Roman" w:hAnsi="Times New Roman" w:cs="Times New Roman"/>
          <w:sz w:val="24"/>
        </w:rPr>
        <w:t xml:space="preserve"> mowa w ust. 1 </w:t>
      </w:r>
      <w:r>
        <w:rPr>
          <w:rFonts w:ascii="Times New Roman" w:eastAsia="Times New Roman" w:hAnsi="Times New Roman" w:cs="Times New Roman"/>
          <w:b/>
          <w:sz w:val="24"/>
        </w:rPr>
        <w:t>należy uwzględnić podatek od towarów i usług</w:t>
      </w:r>
      <w:r>
        <w:rPr>
          <w:rFonts w:ascii="Times New Roman" w:eastAsia="Times New Roman" w:hAnsi="Times New Roman" w:cs="Times New Roman"/>
          <w:sz w:val="24"/>
        </w:rPr>
        <w:t xml:space="preserve"> (VAT) według obowiązujących stawek, zgodnie z przepisami ustawy z dnia 11 marca 2004 r. o podatku od towarów i usług.</w:t>
      </w:r>
    </w:p>
    <w:p w:rsidR="00443744" w:rsidRPr="00920274" w:rsidRDefault="00016CA7" w:rsidP="00F14CC4">
      <w:pPr>
        <w:numPr>
          <w:ilvl w:val="0"/>
          <w:numId w:val="12"/>
        </w:numPr>
        <w:tabs>
          <w:tab w:val="left" w:pos="3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W cenie oferty </w:t>
      </w:r>
      <w:r>
        <w:rPr>
          <w:rFonts w:ascii="Times New Roman" w:eastAsia="Times New Roman" w:hAnsi="Times New Roman" w:cs="Times New Roman"/>
          <w:b/>
          <w:sz w:val="24"/>
        </w:rPr>
        <w:t xml:space="preserve">należy uwzględnić wszystkie koszty związane z wykonaniem przedmiotu </w:t>
      </w:r>
      <w:r w:rsidRPr="00920274">
        <w:rPr>
          <w:rFonts w:ascii="Times New Roman" w:eastAsia="Times New Roman" w:hAnsi="Times New Roman" w:cs="Times New Roman"/>
          <w:b/>
          <w:sz w:val="24"/>
          <w:szCs w:val="24"/>
        </w:rPr>
        <w:t>zamówienia</w:t>
      </w:r>
      <w:r w:rsidRPr="00920274">
        <w:rPr>
          <w:rFonts w:ascii="Times New Roman" w:eastAsia="Times New Roman" w:hAnsi="Times New Roman" w:cs="Times New Roman"/>
          <w:sz w:val="24"/>
          <w:szCs w:val="24"/>
        </w:rPr>
        <w:t>.</w:t>
      </w:r>
      <w:r w:rsidR="00920274" w:rsidRPr="00920274">
        <w:rPr>
          <w:rFonts w:ascii="Times New Roman" w:eastAsia="Times New Roman" w:hAnsi="Times New Roman" w:cs="Times New Roman"/>
          <w:sz w:val="24"/>
          <w:szCs w:val="24"/>
        </w:rPr>
        <w:t xml:space="preserve"> </w:t>
      </w:r>
      <w:r w:rsidR="00920274" w:rsidRPr="00920274">
        <w:rPr>
          <w:rFonts w:ascii="Times New Roman" w:hAnsi="Times New Roman" w:cs="Times New Roman"/>
          <w:kern w:val="22"/>
          <w:sz w:val="24"/>
          <w:szCs w:val="24"/>
        </w:rPr>
        <w:t xml:space="preserve">Cena oferty powinna uwzględniać </w:t>
      </w:r>
      <w:r w:rsidR="00920274" w:rsidRPr="00920274">
        <w:rPr>
          <w:rFonts w:ascii="Times New Roman" w:hAnsi="Times New Roman" w:cs="Times New Roman"/>
          <w:sz w:val="24"/>
          <w:szCs w:val="24"/>
        </w:rPr>
        <w:t>ryzyko Wykonawcy z tytułu błędnego oszacowania kosztów związanych z wykonaniem przedmiotu zamówienia.</w:t>
      </w:r>
    </w:p>
    <w:p w:rsidR="00443744" w:rsidRPr="00920274" w:rsidRDefault="00443744">
      <w:pPr>
        <w:spacing w:after="0" w:line="240" w:lineRule="auto"/>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Wynagrodzenie</w:t>
      </w:r>
      <w:r>
        <w:rPr>
          <w:rFonts w:ascii="Times New Roman" w:eastAsia="Times New Roman" w:hAnsi="Times New Roman" w:cs="Times New Roman"/>
          <w:sz w:val="24"/>
        </w:rPr>
        <w:t xml:space="preserve"> Wykonawcy z tytułu wykonania całości przedmiotu zamówienia </w:t>
      </w:r>
      <w:r>
        <w:rPr>
          <w:rFonts w:ascii="Times New Roman" w:eastAsia="Times New Roman" w:hAnsi="Times New Roman" w:cs="Times New Roman"/>
          <w:b/>
          <w:sz w:val="24"/>
        </w:rPr>
        <w:t>jest wynagrodzeniem równym cenie oferty</w:t>
      </w:r>
      <w:r w:rsidR="00AE2AA8">
        <w:rPr>
          <w:rFonts w:ascii="Times New Roman" w:eastAsia="Times New Roman" w:hAnsi="Times New Roman" w:cs="Times New Roman"/>
          <w:b/>
          <w:sz w:val="24"/>
        </w:rPr>
        <w:t xml:space="preserve">. Wynagrodzenie może ulec zmianie w przypadku ograniczenia zakresu robót. </w:t>
      </w:r>
      <w:r w:rsidR="00BD5A75">
        <w:rPr>
          <w:rFonts w:ascii="Times New Roman" w:eastAsia="Times New Roman" w:hAnsi="Times New Roman" w:cs="Times New Roman"/>
          <w:sz w:val="24"/>
        </w:rPr>
        <w:t>Z</w:t>
      </w:r>
      <w:r w:rsidRPr="00BD5A75">
        <w:rPr>
          <w:rFonts w:ascii="Times New Roman" w:eastAsia="Times New Roman" w:hAnsi="Times New Roman" w:cs="Times New Roman"/>
          <w:sz w:val="24"/>
        </w:rPr>
        <w:t>mian</w:t>
      </w:r>
      <w:r w:rsidR="00BD5A75" w:rsidRPr="00BD5A75">
        <w:rPr>
          <w:rFonts w:ascii="Times New Roman" w:eastAsia="Times New Roman" w:hAnsi="Times New Roman" w:cs="Times New Roman"/>
          <w:sz w:val="24"/>
        </w:rPr>
        <w:t>y</w:t>
      </w:r>
      <w:r>
        <w:rPr>
          <w:rFonts w:ascii="Times New Roman" w:eastAsia="Times New Roman" w:hAnsi="Times New Roman" w:cs="Times New Roman"/>
          <w:sz w:val="24"/>
        </w:rPr>
        <w:t xml:space="preserve"> </w:t>
      </w:r>
      <w:r w:rsidR="00BD5A75">
        <w:rPr>
          <w:rFonts w:ascii="Times New Roman" w:eastAsia="Times New Roman" w:hAnsi="Times New Roman" w:cs="Times New Roman"/>
          <w:sz w:val="24"/>
        </w:rPr>
        <w:t xml:space="preserve">mogą wystąpić </w:t>
      </w:r>
      <w:r>
        <w:rPr>
          <w:rFonts w:ascii="Times New Roman" w:eastAsia="Times New Roman" w:hAnsi="Times New Roman" w:cs="Times New Roman"/>
          <w:sz w:val="24"/>
        </w:rPr>
        <w:t xml:space="preserve">w okresie wykonywania umowy, </w:t>
      </w:r>
      <w:r w:rsidR="00BD5A75">
        <w:rPr>
          <w:rFonts w:ascii="Times New Roman" w:eastAsia="Times New Roman" w:hAnsi="Times New Roman" w:cs="Times New Roman"/>
          <w:sz w:val="24"/>
        </w:rPr>
        <w:t xml:space="preserve">na </w:t>
      </w:r>
      <w:r>
        <w:rPr>
          <w:rFonts w:ascii="Times New Roman" w:eastAsia="Times New Roman" w:hAnsi="Times New Roman" w:cs="Times New Roman"/>
          <w:sz w:val="24"/>
        </w:rPr>
        <w:t xml:space="preserve"> </w:t>
      </w:r>
      <w:r w:rsidR="00061609">
        <w:rPr>
          <w:rFonts w:ascii="Times New Roman" w:eastAsia="Times New Roman" w:hAnsi="Times New Roman" w:cs="Times New Roman"/>
          <w:sz w:val="24"/>
        </w:rPr>
        <w:t>podstawie okoliczności przewidzianych we wzorze umowy oraz</w:t>
      </w:r>
      <w:r>
        <w:rPr>
          <w:rFonts w:ascii="Times New Roman" w:eastAsia="Times New Roman" w:hAnsi="Times New Roman" w:cs="Times New Roman"/>
          <w:sz w:val="24"/>
        </w:rPr>
        <w:t xml:space="preserve"> wynikających z przepisu art. 142 ust. 5 ustawy, chyba że są dopuszczalne na podstawie przepisów art. 144.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r w:rsidR="00D56276">
        <w:rPr>
          <w:rFonts w:ascii="Times New Roman" w:eastAsia="Times New Roman" w:hAnsi="Times New Roman" w:cs="Times New Roman"/>
          <w:sz w:val="24"/>
        </w:rPr>
        <w:t xml:space="preserve"> z </w:t>
      </w:r>
      <w:proofErr w:type="spellStart"/>
      <w:r w:rsidR="00D56276">
        <w:rPr>
          <w:rFonts w:ascii="Times New Roman" w:eastAsia="Times New Roman" w:hAnsi="Times New Roman" w:cs="Times New Roman"/>
          <w:sz w:val="24"/>
        </w:rPr>
        <w:t>późn</w:t>
      </w:r>
      <w:proofErr w:type="spellEnd"/>
      <w:r w:rsidR="00D56276">
        <w:rPr>
          <w:rFonts w:ascii="Times New Roman" w:eastAsia="Times New Roman" w:hAnsi="Times New Roman" w:cs="Times New Roman"/>
          <w:sz w:val="24"/>
        </w:rPr>
        <w:t>.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Wykonawca, składając ofertę, </w:t>
      </w:r>
      <w:r>
        <w:rPr>
          <w:rFonts w:ascii="Times New Roman" w:eastAsia="Times New Roman" w:hAnsi="Times New Roman" w:cs="Times New Roman"/>
          <w:b/>
          <w:sz w:val="24"/>
        </w:rPr>
        <w:t>obowiązany jest poinformować Zamawiającego</w:t>
      </w:r>
      <w:r>
        <w:rPr>
          <w:rFonts w:ascii="Times New Roman" w:eastAsia="Times New Roman" w:hAnsi="Times New Roman" w:cs="Times New Roman"/>
          <w:sz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Wykonawcy wspólnie ubiegają się o udzielenie zamówienia, do oferty powinno być dołączone pełnomocnictwo dla ustanowionego pełnomocnika, o którym mowa w art. 23 ust. 2 ustawy.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należy wykorzystać formularz „Oferta” (Załącznik 1 do SIWZ),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Jeżeli Wykonawca zamierza powierzyć podwykonawcom wykonanie części zamówienia, obowiązany jest wskazać w ofercie te części zamówienia i podać firmy podwykonawców (jeżeli są Wykonawcy znani), zgodnie z postanowieniem części III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 Oferta nie może zawierać rozwiązań wariantowych, w szczególności więcej niż jednej ceny.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składa ofertę 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 xml:space="preserve">, o których mowa w części VI.1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Pr>
          <w:rFonts w:ascii="Times New Roman" w:eastAsia="Times New Roman" w:hAnsi="Times New Roman" w:cs="Times New Roman"/>
          <w:sz w:val="24"/>
        </w:rPr>
        <w:t xml:space="preserve"> należy umieścić w jednym nieprzejrzystym opakowaniu oznaczonym:</w:t>
      </w:r>
    </w:p>
    <w:p w:rsidR="00443744" w:rsidRPr="00541699" w:rsidRDefault="00016CA7" w:rsidP="00075C36">
      <w:pPr>
        <w:pStyle w:val="Akapitzlist"/>
        <w:spacing w:after="0" w:line="240" w:lineRule="auto"/>
        <w:ind w:left="360"/>
        <w:rPr>
          <w:rFonts w:ascii="Times New Roman" w:eastAsia="Times New Roman" w:hAnsi="Times New Roman" w:cs="Times New Roman"/>
          <w:b/>
          <w:sz w:val="24"/>
        </w:rPr>
      </w:pPr>
      <w:r w:rsidRPr="00541699">
        <w:rPr>
          <w:rFonts w:ascii="Times New Roman" w:eastAsia="Times New Roman" w:hAnsi="Times New Roman" w:cs="Times New Roman"/>
          <w:b/>
          <w:sz w:val="24"/>
        </w:rPr>
        <w:t>Gmina Proszowice, 32-100 Proszowice, ul. 3 Maja 72</w:t>
      </w:r>
    </w:p>
    <w:p w:rsidR="00443744" w:rsidRPr="00541699" w:rsidRDefault="00016CA7" w:rsidP="00075C36">
      <w:pPr>
        <w:pStyle w:val="Akapitzlist"/>
        <w:spacing w:after="0" w:line="240" w:lineRule="auto"/>
        <w:ind w:left="360"/>
        <w:jc w:val="both"/>
        <w:rPr>
          <w:rFonts w:ascii="Times New Roman" w:eastAsia="Times New Roman" w:hAnsi="Times New Roman" w:cs="Times New Roman"/>
          <w:b/>
          <w:sz w:val="24"/>
        </w:rPr>
      </w:pPr>
      <w:r w:rsidRPr="00541699">
        <w:rPr>
          <w:rFonts w:ascii="Times New Roman" w:eastAsia="Times New Roman" w:hAnsi="Times New Roman" w:cs="Times New Roman"/>
          <w:b/>
          <w:sz w:val="24"/>
        </w:rPr>
        <w:t xml:space="preserve">Przetarg nieograniczony – znak sprawy: </w:t>
      </w:r>
    </w:p>
    <w:p w:rsidR="00443744" w:rsidRPr="00C222C3" w:rsidRDefault="00C222C3" w:rsidP="00C2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rPr>
      </w:pPr>
      <w:r w:rsidRPr="00C222C3">
        <w:rPr>
          <w:rFonts w:ascii="Times New Roman" w:hAnsi="Times New Roman" w:cs="Times New Roman"/>
          <w:b/>
          <w:sz w:val="24"/>
          <w:szCs w:val="24"/>
        </w:rPr>
        <w:t>modernizacja okablowania strukturalnego i zasilającego w ramach projektu pn. Cyfrowe Proszowice – nowoczesne zarządzanie w administracji realizowanego w ramach Regionalnego Programu Operacyjnego Województwa Małopolskiego na lata 2014-2020, II Osi Priorytetowej Cyfrowa Małopolska, Działanie 2.1 E-administracja i otwarte zasoby, Poddziałanie 2.1.1 Elektroniczna administracja</w:t>
      </w:r>
      <w:r w:rsidR="00016CA7" w:rsidRPr="00C222C3">
        <w:rPr>
          <w:rFonts w:ascii="Times New Roman" w:eastAsia="Times New Roman" w:hAnsi="Times New Roman" w:cs="Times New Roman"/>
          <w:b/>
          <w:sz w:val="24"/>
          <w:szCs w:val="24"/>
        </w:rPr>
        <w:t xml:space="preserve"> </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Ofertę należy złożyć w Urzędzie Gminy Proszowice, 32-100 Proszowice, ul. 3 Maja 72, Biuro Obsługi Interesanta (Dziennik Podawczy, parter), </w:t>
      </w:r>
      <w:r>
        <w:rPr>
          <w:rFonts w:ascii="Times New Roman" w:eastAsia="Times New Roman" w:hAnsi="Times New Roman" w:cs="Times New Roman"/>
          <w:b/>
          <w:sz w:val="24"/>
        </w:rPr>
        <w:t xml:space="preserve">w terminie do dnia </w:t>
      </w:r>
      <w:r w:rsidR="00980E46">
        <w:rPr>
          <w:rFonts w:ascii="Times New Roman" w:eastAsia="Times New Roman" w:hAnsi="Times New Roman" w:cs="Times New Roman"/>
          <w:b/>
          <w:sz w:val="24"/>
        </w:rPr>
        <w:t>21</w:t>
      </w:r>
      <w:r w:rsidR="00B175C5">
        <w:rPr>
          <w:rFonts w:ascii="Times New Roman" w:eastAsia="Times New Roman" w:hAnsi="Times New Roman" w:cs="Times New Roman"/>
          <w:b/>
          <w:sz w:val="24"/>
        </w:rPr>
        <w:t xml:space="preserve"> sierpnia</w:t>
      </w:r>
      <w:r w:rsidR="00245351">
        <w:rPr>
          <w:rFonts w:ascii="Times New Roman" w:eastAsia="Times New Roman" w:hAnsi="Times New Roman" w:cs="Times New Roman"/>
          <w:b/>
          <w:sz w:val="24"/>
        </w:rPr>
        <w:t xml:space="preserve"> 2020</w:t>
      </w:r>
      <w:r>
        <w:rPr>
          <w:rFonts w:ascii="Times New Roman" w:eastAsia="Times New Roman" w:hAnsi="Times New Roman" w:cs="Times New Roman"/>
          <w:b/>
          <w:sz w:val="24"/>
        </w:rPr>
        <w:t xml:space="preserve"> r. do godz. 11.00</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Oferty zostaną otwarte w Urzędzie Gminy Proszowice, 32-100 Proszowice, ul. 3 Maja 72, sala </w:t>
      </w:r>
      <w:r w:rsidR="00E73F65">
        <w:rPr>
          <w:rFonts w:ascii="Times New Roman" w:eastAsia="Times New Roman" w:hAnsi="Times New Roman" w:cs="Times New Roman"/>
          <w:sz w:val="24"/>
        </w:rPr>
        <w:t>nr 8</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w dniu </w:t>
      </w:r>
      <w:r w:rsidR="00980E46">
        <w:rPr>
          <w:rFonts w:ascii="Times New Roman" w:eastAsia="Times New Roman" w:hAnsi="Times New Roman" w:cs="Times New Roman"/>
          <w:b/>
          <w:sz w:val="24"/>
        </w:rPr>
        <w:t>21</w:t>
      </w:r>
      <w:r w:rsidR="00B175C5">
        <w:rPr>
          <w:rFonts w:ascii="Times New Roman" w:eastAsia="Times New Roman" w:hAnsi="Times New Roman" w:cs="Times New Roman"/>
          <w:b/>
          <w:sz w:val="24"/>
        </w:rPr>
        <w:t xml:space="preserve"> sierpnia</w:t>
      </w:r>
      <w:r>
        <w:rPr>
          <w:rFonts w:ascii="Times New Roman" w:eastAsia="Times New Roman" w:hAnsi="Times New Roman" w:cs="Times New Roman"/>
          <w:b/>
          <w:sz w:val="24"/>
        </w:rPr>
        <w:t xml:space="preserve"> </w:t>
      </w:r>
      <w:r w:rsidR="00245351">
        <w:rPr>
          <w:rFonts w:ascii="Times New Roman" w:eastAsia="Times New Roman" w:hAnsi="Times New Roman" w:cs="Times New Roman"/>
          <w:b/>
          <w:sz w:val="24"/>
        </w:rPr>
        <w:t xml:space="preserve">2020 </w:t>
      </w:r>
      <w:r>
        <w:rPr>
          <w:rFonts w:ascii="Times New Roman" w:eastAsia="Times New Roman" w:hAnsi="Times New Roman" w:cs="Times New Roman"/>
          <w:b/>
          <w:sz w:val="24"/>
        </w:rPr>
        <w:t>o godz. 1</w:t>
      </w:r>
      <w:r w:rsidR="00980E46">
        <w:rPr>
          <w:rFonts w:ascii="Times New Roman" w:eastAsia="Times New Roman" w:hAnsi="Times New Roman" w:cs="Times New Roman"/>
          <w:b/>
          <w:sz w:val="24"/>
        </w:rPr>
        <w:t>1</w:t>
      </w:r>
      <w:r>
        <w:rPr>
          <w:rFonts w:ascii="Times New Roman" w:eastAsia="Times New Roman" w:hAnsi="Times New Roman" w:cs="Times New Roman"/>
          <w:b/>
          <w:sz w:val="24"/>
        </w:rPr>
        <w:t>.</w:t>
      </w:r>
      <w:r w:rsidR="00980E46">
        <w:rPr>
          <w:rFonts w:ascii="Times New Roman" w:eastAsia="Times New Roman" w:hAnsi="Times New Roman" w:cs="Times New Roman"/>
          <w:b/>
          <w:sz w:val="24"/>
        </w:rPr>
        <w:t>3</w:t>
      </w:r>
      <w:r>
        <w:rPr>
          <w:rFonts w:ascii="Times New Roman" w:eastAsia="Times New Roman" w:hAnsi="Times New Roman" w:cs="Times New Roman"/>
          <w:b/>
          <w:sz w:val="24"/>
        </w:rPr>
        <w:t>0</w:t>
      </w:r>
      <w:r>
        <w:rPr>
          <w:rFonts w:ascii="Times New Roman" w:eastAsia="Times New Roman" w:hAnsi="Times New Roman" w:cs="Times New Roman"/>
          <w:sz w:val="24"/>
        </w:rPr>
        <w:t xml:space="preserve">. </w:t>
      </w:r>
    </w:p>
    <w:p w:rsidR="00F21EF6" w:rsidRDefault="00F21EF6">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ind w:firstLine="284"/>
            </w:pPr>
            <w:r>
              <w:rPr>
                <w:rFonts w:ascii="Times New Roman" w:eastAsia="Times New Roman" w:hAnsi="Times New Roman" w:cs="Times New Roman"/>
                <w:b/>
                <w:sz w:val="24"/>
              </w:rPr>
              <w:t>kryterium</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pPr>
            <w:r>
              <w:rPr>
                <w:rFonts w:ascii="Times New Roman" w:eastAsia="Times New Roman" w:hAnsi="Times New Roman" w:cs="Times New Roman"/>
                <w:b/>
                <w:sz w:val="24"/>
              </w:rPr>
              <w:t>waga</w:t>
            </w:r>
          </w:p>
        </w:tc>
      </w:tr>
      <w:tr w:rsidR="00443744">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rsidP="00F14CC4">
            <w:pPr>
              <w:numPr>
                <w:ilvl w:val="0"/>
                <w:numId w:val="15"/>
              </w:numPr>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cena oferty</w:t>
            </w:r>
          </w:p>
          <w:p w:rsidR="00443744" w:rsidRDefault="00016CA7" w:rsidP="00F14CC4">
            <w:pPr>
              <w:numPr>
                <w:ilvl w:val="0"/>
                <w:numId w:val="15"/>
              </w:numPr>
              <w:spacing w:after="0" w:line="240" w:lineRule="auto"/>
              <w:ind w:left="283" w:hanging="283"/>
              <w:jc w:val="both"/>
            </w:pPr>
            <w:r>
              <w:rPr>
                <w:rFonts w:ascii="Times New Roman" w:eastAsia="Times New Roman" w:hAnsi="Times New Roman" w:cs="Times New Roman"/>
                <w:sz w:val="24"/>
              </w:rPr>
              <w:t>okres gwarancji</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p w:rsidR="00443744" w:rsidRDefault="00016CA7">
            <w:pPr>
              <w:spacing w:after="0" w:line="240" w:lineRule="auto"/>
              <w:jc w:val="center"/>
            </w:pPr>
            <w:r>
              <w:rPr>
                <w:rFonts w:ascii="Times New Roman" w:eastAsia="Times New Roman" w:hAnsi="Times New Roman" w:cs="Times New Roman"/>
                <w:sz w:val="24"/>
              </w:rPr>
              <w:t xml:space="preserve">40% </w:t>
            </w:r>
          </w:p>
        </w:tc>
      </w:tr>
    </w:tbl>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dokona oceny ofert niepodlegających odrzuceniu na podstawie kryteriów i ich wag określonych wyżej w następujący sposób:</w:t>
      </w:r>
    </w:p>
    <w:p w:rsidR="00443744" w:rsidRDefault="00016CA7" w:rsidP="00F14CC4">
      <w:pPr>
        <w:numPr>
          <w:ilvl w:val="0"/>
          <w:numId w:val="5"/>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„cena oferty”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r>
        <w:rPr>
          <w:rFonts w:ascii="Times New Roman" w:eastAsia="Times New Roman" w:hAnsi="Times New Roman" w:cs="Times New Roman"/>
          <w:i/>
          <w:sz w:val="24"/>
        </w:rPr>
        <w:t>c</w:t>
      </w:r>
      <w:r>
        <w:rPr>
          <w:rFonts w:ascii="Times New Roman" w:eastAsia="Times New Roman" w:hAnsi="Times New Roman" w:cs="Times New Roman"/>
          <w:i/>
          <w:sz w:val="24"/>
          <w:vertAlign w:val="subscript"/>
        </w:rPr>
        <w:t>m</w:t>
      </w:r>
      <w:r>
        <w:rPr>
          <w:rFonts w:ascii="Times New Roman" w:eastAsia="Times New Roman" w:hAnsi="Times New Roman" w:cs="Times New Roman"/>
          <w:sz w:val="24"/>
        </w:rPr>
        <w:t xml:space="preserve"> oznacza najniższą cenę spośród cen wszystkich ofert niepodlegających odrzuceniu, zaś </w:t>
      </w:r>
      <w:r>
        <w:rPr>
          <w:rFonts w:ascii="Times New Roman" w:eastAsia="Times New Roman" w:hAnsi="Times New Roman" w:cs="Times New Roman"/>
          <w:i/>
          <w:sz w:val="24"/>
        </w:rPr>
        <w:t>c</w:t>
      </w:r>
      <w:r>
        <w:rPr>
          <w:rFonts w:ascii="Times New Roman" w:eastAsia="Times New Roman" w:hAnsi="Times New Roman" w:cs="Times New Roman"/>
          <w:sz w:val="24"/>
        </w:rPr>
        <w:t xml:space="preserve"> oznacza cenę ocenianej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6"/>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„okres gwarancji”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 (g/</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oznacza najdłuższy okres gwarancji spośród okresów gwarancji podanych we wszystkich ofertach niepodlegających odrzuceniu, zaś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oznacza okres gwarancji podany w ocenianej ofercie. Jeżeli najdłuższy okres gwarancji spośród okresów gwarancji podanych we wszystkich ofertach niepodlegających odrzuceniu będzie dłuższy niż </w:t>
      </w:r>
      <w:r w:rsidR="00C177AC">
        <w:rPr>
          <w:rFonts w:ascii="Times New Roman" w:eastAsia="Times New Roman" w:hAnsi="Times New Roman" w:cs="Times New Roman"/>
          <w:sz w:val="24"/>
        </w:rPr>
        <w:t>2</w:t>
      </w:r>
      <w:r>
        <w:rPr>
          <w:rFonts w:ascii="Times New Roman" w:eastAsia="Times New Roman" w:hAnsi="Times New Roman" w:cs="Times New Roman"/>
          <w:sz w:val="24"/>
        </w:rPr>
        <w:t xml:space="preserve">5 lat, Zamawiający przyjmie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sidR="00C177AC">
        <w:rPr>
          <w:rFonts w:ascii="Times New Roman" w:eastAsia="Times New Roman" w:hAnsi="Times New Roman" w:cs="Times New Roman"/>
          <w:sz w:val="24"/>
        </w:rPr>
        <w:t>2</w:t>
      </w:r>
      <w:r>
        <w:rPr>
          <w:rFonts w:ascii="Times New Roman" w:eastAsia="Times New Roman" w:hAnsi="Times New Roman" w:cs="Times New Roman"/>
          <w:sz w:val="24"/>
        </w:rPr>
        <w:t xml:space="preserve">5 [lat]. Jeżeli okres gwarancji podany przez Wykonawcę w ofercie będzie dłuższy niż </w:t>
      </w:r>
      <w:r w:rsidR="00C177AC">
        <w:rPr>
          <w:rFonts w:ascii="Times New Roman" w:eastAsia="Times New Roman" w:hAnsi="Times New Roman" w:cs="Times New Roman"/>
          <w:sz w:val="24"/>
        </w:rPr>
        <w:t>2</w:t>
      </w:r>
      <w:r>
        <w:rPr>
          <w:rFonts w:ascii="Times New Roman" w:eastAsia="Times New Roman" w:hAnsi="Times New Roman" w:cs="Times New Roman"/>
          <w:sz w:val="24"/>
        </w:rPr>
        <w:t xml:space="preserve">5 lat, </w:t>
      </w:r>
      <w:r>
        <w:rPr>
          <w:rFonts w:ascii="Times New Roman" w:eastAsia="Times New Roman" w:hAnsi="Times New Roman" w:cs="Times New Roman"/>
          <w:b/>
          <w:sz w:val="24"/>
        </w:rPr>
        <w:t>dla oceny ofert</w:t>
      </w:r>
      <w:r>
        <w:rPr>
          <w:rFonts w:ascii="Times New Roman" w:eastAsia="Times New Roman" w:hAnsi="Times New Roman" w:cs="Times New Roman"/>
          <w:sz w:val="24"/>
        </w:rPr>
        <w:t xml:space="preserve"> Zamawiający przyjmuje okres gwarancji równy </w:t>
      </w:r>
      <w:r w:rsidR="00C177AC">
        <w:rPr>
          <w:rFonts w:ascii="Times New Roman" w:eastAsia="Times New Roman" w:hAnsi="Times New Roman" w:cs="Times New Roman"/>
          <w:sz w:val="24"/>
        </w:rPr>
        <w:t>2</w:t>
      </w:r>
      <w:r>
        <w:rPr>
          <w:rFonts w:ascii="Times New Roman" w:eastAsia="Times New Roman" w:hAnsi="Times New Roman" w:cs="Times New Roman"/>
          <w:sz w:val="24"/>
        </w:rPr>
        <w:t>5 [lat] (</w:t>
      </w:r>
      <w:r>
        <w:rPr>
          <w:rFonts w:ascii="Times New Roman" w:eastAsia="Times New Roman" w:hAnsi="Times New Roman" w:cs="Times New Roman"/>
          <w:b/>
          <w:sz w:val="24"/>
        </w:rPr>
        <w:t>do umowy zostanie wpisany okres gwarancji podany w ofercie</w:t>
      </w:r>
      <w:r>
        <w:rPr>
          <w:rFonts w:ascii="Times New Roman" w:eastAsia="Times New Roman" w:hAnsi="Times New Roman" w:cs="Times New Roman"/>
          <w:sz w:val="24"/>
        </w:rPr>
        <w:t xml:space="preserve">). Okres gwarancji podany przez Wykonawcę w ofercie </w:t>
      </w:r>
      <w:r>
        <w:rPr>
          <w:rFonts w:ascii="Times New Roman" w:eastAsia="Times New Roman" w:hAnsi="Times New Roman" w:cs="Times New Roman"/>
          <w:b/>
          <w:sz w:val="24"/>
        </w:rPr>
        <w:t xml:space="preserve">nie może być krótszy niż </w:t>
      </w:r>
      <w:r w:rsidR="00C177AC">
        <w:rPr>
          <w:rFonts w:ascii="Times New Roman" w:eastAsia="Times New Roman" w:hAnsi="Times New Roman" w:cs="Times New Roman"/>
          <w:b/>
          <w:sz w:val="24"/>
        </w:rPr>
        <w:t>5 lat.</w:t>
      </w:r>
    </w:p>
    <w:p w:rsidR="00443744" w:rsidRDefault="00443744">
      <w:pPr>
        <w:spacing w:after="0" w:line="240" w:lineRule="auto"/>
        <w:ind w:left="454"/>
        <w:jc w:val="both"/>
        <w:rPr>
          <w:rFonts w:ascii="Times New Roman" w:eastAsia="Times New Roman" w:hAnsi="Times New Roman" w:cs="Times New Roman"/>
          <w:sz w:val="24"/>
        </w:rPr>
      </w:pP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Ocenę oferty stanowić będzie liczba punktów równa:</w:t>
      </w:r>
    </w:p>
    <w:p w:rsidR="00443744" w:rsidRDefault="00016CA7">
      <w:pPr>
        <w:spacing w:before="120" w:after="120" w:line="240" w:lineRule="auto"/>
        <w:ind w:left="454"/>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p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0,60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0,40.</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art. 2 pkt 5 lit. a ustawy, ta spośród ofert, która uzyska największą liczbę punktów (która zostanie najwyżej oceniona), </w:t>
      </w:r>
      <w:r>
        <w:rPr>
          <w:rFonts w:ascii="Times New Roman" w:eastAsia="Times New Roman" w:hAnsi="Times New Roman" w:cs="Times New Roman"/>
          <w:b/>
          <w:sz w:val="24"/>
        </w:rPr>
        <w:t>będzie ofertą najkorzystniejszą</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OFERTY W CELU ZAWARCIA 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przekazać Zamawiającemu informacje niezbędne do przygotowania projektu umowy, zgodnie ze wzorem umowy (Załącznik </w:t>
      </w:r>
      <w:r w:rsidR="00D8684B">
        <w:rPr>
          <w:rFonts w:ascii="Times New Roman" w:eastAsia="Times New Roman" w:hAnsi="Times New Roman" w:cs="Times New Roman"/>
          <w:sz w:val="24"/>
        </w:rPr>
        <w:t>4</w:t>
      </w:r>
      <w:r w:rsidR="00980E46">
        <w:rPr>
          <w:rFonts w:ascii="Times New Roman" w:eastAsia="Times New Roman" w:hAnsi="Times New Roman" w:cs="Times New Roman"/>
          <w:sz w:val="24"/>
        </w:rPr>
        <w:t xml:space="preserve"> do </w:t>
      </w:r>
      <w:proofErr w:type="spellStart"/>
      <w:r w:rsidR="00980E46">
        <w:rPr>
          <w:rFonts w:ascii="Times New Roman" w:eastAsia="Times New Roman" w:hAnsi="Times New Roman" w:cs="Times New Roman"/>
          <w:sz w:val="24"/>
        </w:rPr>
        <w:t>SIWZ</w:t>
      </w:r>
      <w:proofErr w:type="spellEnd"/>
      <w:r w:rsidR="00980E46">
        <w:rPr>
          <w:rFonts w:ascii="Times New Roman" w:eastAsia="Times New Roman" w:hAnsi="Times New Roman" w:cs="Times New Roman"/>
          <w:sz w:val="24"/>
        </w:rPr>
        <w:t>).</w:t>
      </w:r>
    </w:p>
    <w:p w:rsidR="00443744" w:rsidRDefault="00443744" w:rsidP="00980E46">
      <w:pPr>
        <w:tabs>
          <w:tab w:val="left" w:pos="717"/>
        </w:tabs>
        <w:spacing w:after="0" w:line="240" w:lineRule="auto"/>
        <w:ind w:left="717"/>
        <w:jc w:val="both"/>
        <w:rPr>
          <w:rFonts w:ascii="Times New Roman" w:eastAsia="Times New Roman" w:hAnsi="Times New Roman" w:cs="Times New Roman"/>
          <w:sz w:val="24"/>
        </w:rPr>
      </w:pP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UMOWY</w:t>
      </w:r>
    </w:p>
    <w:p w:rsidR="00443744" w:rsidRDefault="00443744">
      <w:pPr>
        <w:spacing w:after="0" w:line="240" w:lineRule="auto"/>
        <w:jc w:val="both"/>
        <w:rPr>
          <w:rFonts w:ascii="Times New Roman" w:eastAsia="Times New Roman" w:hAnsi="Times New Roman" w:cs="Times New Roman"/>
          <w:sz w:val="24"/>
        </w:rPr>
      </w:pPr>
    </w:p>
    <w:p w:rsidR="00443744" w:rsidRDefault="00980E46" w:rsidP="00980E46">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zabezpieczenia.</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C70627" w:rsidRPr="00D8684B">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przysługuje wyłącznie wobec czynności:</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określenia warunków udziału w postępowaniu,</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wykluczenia odwołującego z postępowania o udzielenie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odrzucenia oferty odwołującego,</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opisu przedmiotu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wyboru najkorzystniejszej oferty.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do Prezesa Krajowej Izby Odwoławczej w formie pisemnej w postaci papierowej albo w postaci elektronicznej, opatrzone odpowiednio własnoręcznym podpisem albo kwalifikowanym podpisem elektronicznym.</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Odwołujący przesyła kopię odwołania Zamawiającemu przed upływem terminu do wniesienia odwołania w taki sposób, aby Zamawiający mógł zapoznać się z jego treścią przed upływem tego terminu.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w terminach określonych w art. 182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Szczegółowe postanowienia dotyczące odwołania zawarte są w przepisach art. 180 – 198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Na orzeczenie Krajowej Izby Odwoławczej przysługuje skarga do sądu.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 skargi mają zastosowanie przepisy art. 198a – 198g ustawy.</w:t>
      </w:r>
    </w:p>
    <w:p w:rsidR="0023258E" w:rsidRDefault="0023258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rsidR="00443744" w:rsidRDefault="00443744">
      <w:pPr>
        <w:spacing w:after="0" w:line="240" w:lineRule="auto"/>
        <w:jc w:val="both"/>
        <w:rPr>
          <w:rFonts w:ascii="Arial" w:eastAsia="Arial" w:hAnsi="Arial" w:cs="Arial"/>
          <w:i/>
          <w:u w:val="single"/>
        </w:rPr>
      </w:pPr>
    </w:p>
    <w:p w:rsidR="00C44A31" w:rsidRPr="00C44A31" w:rsidRDefault="00C44A31" w:rsidP="00C44A31">
      <w:pPr>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rFonts w:ascii="Times New Roman" w:hAnsi="Times New Roman" w:cs="Times New Roman"/>
          <w:b/>
          <w:sz w:val="24"/>
          <w:szCs w:val="24"/>
        </w:rPr>
        <w:t>RODO</w:t>
      </w:r>
      <w:r w:rsidRPr="00C44A31">
        <w:rPr>
          <w:rFonts w:ascii="Times New Roman" w:hAnsi="Times New Roman" w:cs="Times New Roman"/>
          <w:sz w:val="24"/>
          <w:szCs w:val="24"/>
        </w:rPr>
        <w:t xml:space="preserve">”, Zamawiający informuje, że: </w:t>
      </w:r>
    </w:p>
    <w:p w:rsidR="00C44A31" w:rsidRPr="00C44A31" w:rsidRDefault="00C44A31" w:rsidP="00C44A31">
      <w:pPr>
        <w:pStyle w:val="Default"/>
        <w:numPr>
          <w:ilvl w:val="0"/>
          <w:numId w:val="34"/>
        </w:numPr>
        <w:jc w:val="both"/>
        <w:rPr>
          <w:rFonts w:ascii="Times New Roman" w:hAnsi="Times New Roman" w:cs="Times New Roman"/>
        </w:rPr>
      </w:pPr>
      <w:r w:rsidRPr="00C44A31">
        <w:rPr>
          <w:rFonts w:ascii="Times New Roman" w:eastAsia="Times New Roman" w:hAnsi="Times New Roman" w:cs="Times New Roman"/>
          <w:color w:val="auto"/>
        </w:rPr>
        <w:t xml:space="preserve">administratorem Państwa danych osobowych jest </w:t>
      </w:r>
      <w:r w:rsidRPr="00C44A31">
        <w:rPr>
          <w:rFonts w:ascii="Times New Roman" w:hAnsi="Times New Roman" w:cs="Times New Roman"/>
          <w:color w:val="auto"/>
        </w:rPr>
        <w:t>Burmistrz Miasta i Gminy Proszowice z siedzibą w (32-100) Proszowicach ul. 3 Maja 72,</w:t>
      </w:r>
      <w:r w:rsidRPr="00C44A31">
        <w:rPr>
          <w:rFonts w:ascii="Times New Roman" w:hAnsi="Times New Roman" w:cs="Times New Roman"/>
        </w:rPr>
        <w:t xml:space="preserve"> tel. (12) 386-10-05, faks: (12) 386-15-55, e-mail: </w:t>
      </w:r>
      <w:hyperlink r:id="rId10" w:history="1">
        <w:r w:rsidRPr="00C44A31">
          <w:rPr>
            <w:rStyle w:val="Hipercze"/>
            <w:rFonts w:ascii="Times New Roman" w:hAnsi="Times New Roman" w:cs="Times New Roman"/>
          </w:rPr>
          <w:t>sekretariat@um.proszowice.pl</w:t>
        </w:r>
      </w:hyperlink>
    </w:p>
    <w:p w:rsidR="00C44A31" w:rsidRPr="00C44A31" w:rsidRDefault="00C44A31" w:rsidP="00C44A31">
      <w:pPr>
        <w:pStyle w:val="Default"/>
        <w:numPr>
          <w:ilvl w:val="0"/>
          <w:numId w:val="34"/>
        </w:numPr>
        <w:jc w:val="both"/>
        <w:rPr>
          <w:rFonts w:ascii="Times New Roman" w:hAnsi="Times New Roman" w:cs="Times New Roman"/>
          <w:color w:val="auto"/>
        </w:rPr>
      </w:pPr>
      <w:r w:rsidRPr="00C44A31">
        <w:rPr>
          <w:rFonts w:ascii="Times New Roman" w:hAnsi="Times New Roman" w:cs="Times New Roman"/>
        </w:rPr>
        <w:t xml:space="preserve">inspektorem ochrony danych osobowych w </w:t>
      </w:r>
      <w:r w:rsidRPr="00C44A31">
        <w:rPr>
          <w:rFonts w:ascii="Times New Roman" w:hAnsi="Times New Roman" w:cs="Times New Roman"/>
          <w:i/>
        </w:rPr>
        <w:t xml:space="preserve">Gminie Proszowice </w:t>
      </w:r>
      <w:r w:rsidRPr="00C44A31">
        <w:rPr>
          <w:rFonts w:ascii="Times New Roman" w:hAnsi="Times New Roman" w:cs="Times New Roman"/>
        </w:rPr>
        <w:t xml:space="preserve"> jest Pan </w:t>
      </w:r>
      <w:r w:rsidRPr="00C44A31">
        <w:rPr>
          <w:rFonts w:ascii="Times New Roman" w:hAnsi="Times New Roman" w:cs="Times New Roman"/>
          <w:i/>
        </w:rPr>
        <w:t>Damian Król</w:t>
      </w:r>
      <w:r w:rsidRPr="00C44A31">
        <w:rPr>
          <w:rFonts w:ascii="Times New Roman" w:hAnsi="Times New Roman" w:cs="Times New Roman"/>
        </w:rPr>
        <w:t>, e-mail: iodo@proszowice.pl</w:t>
      </w:r>
      <w:r w:rsidRPr="00C44A31">
        <w:rPr>
          <w:rFonts w:ascii="Times New Roman" w:hAnsi="Times New Roman" w:cs="Times New Roman"/>
          <w:color w:val="auto"/>
        </w:rPr>
        <w:t>,</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w:t>
      </w:r>
      <w:r w:rsidRPr="00C44A31">
        <w:rPr>
          <w:rFonts w:ascii="Times New Roman" w:hAnsi="Times New Roman" w:cs="Times New Roman"/>
          <w:i/>
          <w:sz w:val="24"/>
          <w:szCs w:val="24"/>
        </w:rPr>
        <w:t xml:space="preserve"> </w:t>
      </w:r>
      <w:r w:rsidRPr="00C44A31">
        <w:rPr>
          <w:rFonts w:ascii="Times New Roman" w:hAnsi="Times New Roman" w:cs="Times New Roman"/>
          <w:sz w:val="24"/>
          <w:szCs w:val="24"/>
        </w:rPr>
        <w:t>RODO w celu związanym z niniejszym postępowaniem o udzielenie zamówienia,</w:t>
      </w:r>
      <w:r w:rsidRPr="00C44A31">
        <w:rPr>
          <w:rFonts w:ascii="Times New Roman" w:hAnsi="Times New Roman" w:cs="Times New Roman"/>
          <w:strike/>
          <w:sz w:val="24"/>
          <w:szCs w:val="24"/>
        </w:rPr>
        <w:t xml:space="preserve"> </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odbiorcami Państwa danych osobowych będą osoby lub podmioty, którym udostępniona zostanie dokumentacja niniejszego postępowania na podstawie art. 8 oraz art. 96 ust. 3 ustawy,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obowiązek podania przez Państwa danych osobowych bezpośrednio Państwa dotyczących jest wymogiem ustawowym określonym w przepisach ustawy, związanym z udziałem w niniejszym postępowaniu,</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stosowanie do art. 22 RODO, w odniesieniu do Państwa danych osobowych decyzje nie będą podejmowane w sposób zautomatyzowany,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lastRenderedPageBreak/>
        <w:t>prawo do wniesienia skargi do Prezesa Urzędu Ochrony Danych Osobowych, gdy uznają Państwo, że przetwarzanie danych osobowych Państwa dotyczących narusza przepisy RODO,</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nie przysługuje Państwu:</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w związku z art. 17 ust. 3 lit. b, d lub e RODO prawo do usunięcia danych osobowych</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prawo do przenoszenia danych osobowych, o którym mowa w art. 20 RODO</w:t>
      </w:r>
    </w:p>
    <w:p w:rsidR="00E20652" w:rsidRPr="00E20652"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na podstawie art. 21 RODO prawo sprzeciwu wobec przetwarzania danych osobowych, gdyż podstawą prawną przetwarzania Państwa danych osobowych jest art. 6 ust. 1 lit. c RODO.</w:t>
      </w:r>
    </w:p>
    <w:p w:rsidR="00443744" w:rsidRDefault="00C44A31">
      <w:pPr>
        <w:spacing w:after="0" w:line="240" w:lineRule="auto"/>
        <w:ind w:left="4500"/>
        <w:jc w:val="center"/>
        <w:rPr>
          <w:rFonts w:ascii="Times New Roman" w:eastAsia="Times New Roman" w:hAnsi="Times New Roman" w:cs="Times New Roman"/>
          <w:i/>
          <w:sz w:val="24"/>
          <w:szCs w:val="24"/>
        </w:rPr>
      </w:pPr>
      <w:r w:rsidRPr="00E20652">
        <w:rPr>
          <w:rFonts w:ascii="Times New Roman" w:eastAsia="Times New Roman" w:hAnsi="Times New Roman" w:cs="Times New Roman"/>
          <w:i/>
          <w:sz w:val="24"/>
          <w:szCs w:val="24"/>
        </w:rPr>
        <w:t xml:space="preserve"> </w:t>
      </w:r>
      <w:r w:rsidR="00016CA7" w:rsidRPr="00E20652">
        <w:rPr>
          <w:rFonts w:ascii="Times New Roman" w:eastAsia="Times New Roman" w:hAnsi="Times New Roman" w:cs="Times New Roman"/>
          <w:i/>
          <w:sz w:val="24"/>
          <w:szCs w:val="24"/>
        </w:rPr>
        <w:t xml:space="preserve">[Burmistrz </w:t>
      </w:r>
      <w:r w:rsidR="00DF4521">
        <w:rPr>
          <w:rFonts w:ascii="Times New Roman" w:eastAsia="Times New Roman" w:hAnsi="Times New Roman" w:cs="Times New Roman"/>
          <w:i/>
          <w:sz w:val="24"/>
          <w:szCs w:val="24"/>
        </w:rPr>
        <w:t xml:space="preserve">Miasta i </w:t>
      </w:r>
      <w:r w:rsidR="00016CA7" w:rsidRPr="00E20652">
        <w:rPr>
          <w:rFonts w:ascii="Times New Roman" w:eastAsia="Times New Roman" w:hAnsi="Times New Roman" w:cs="Times New Roman"/>
          <w:i/>
          <w:sz w:val="24"/>
          <w:szCs w:val="24"/>
        </w:rPr>
        <w:t>Gminy</w:t>
      </w:r>
      <w:r w:rsidR="000D5FF0">
        <w:rPr>
          <w:rFonts w:ascii="Times New Roman" w:eastAsia="Times New Roman" w:hAnsi="Times New Roman" w:cs="Times New Roman"/>
          <w:i/>
          <w:sz w:val="24"/>
          <w:szCs w:val="24"/>
        </w:rPr>
        <w:t xml:space="preserve"> Proszowice</w:t>
      </w:r>
      <w:r w:rsidR="00016CA7" w:rsidRPr="00E20652">
        <w:rPr>
          <w:rFonts w:ascii="Times New Roman" w:eastAsia="Times New Roman" w:hAnsi="Times New Roman" w:cs="Times New Roman"/>
          <w:i/>
          <w:sz w:val="24"/>
          <w:szCs w:val="24"/>
        </w:rPr>
        <w:t>]</w:t>
      </w:r>
    </w:p>
    <w:p w:rsidR="008556CE" w:rsidRDefault="008556CE">
      <w:pPr>
        <w:spacing w:after="0" w:line="240" w:lineRule="auto"/>
        <w:ind w:left="4500"/>
        <w:jc w:val="center"/>
        <w:rPr>
          <w:rFonts w:ascii="Times New Roman" w:eastAsia="Times New Roman" w:hAnsi="Times New Roman" w:cs="Times New Roman"/>
          <w:i/>
          <w:sz w:val="24"/>
          <w:szCs w:val="24"/>
        </w:rPr>
      </w:pPr>
    </w:p>
    <w:p w:rsidR="008556CE" w:rsidRDefault="008556CE">
      <w:pPr>
        <w:spacing w:after="0" w:line="240" w:lineRule="auto"/>
        <w:ind w:left="4500"/>
        <w:jc w:val="center"/>
        <w:rPr>
          <w:rFonts w:ascii="Times New Roman" w:eastAsia="Times New Roman" w:hAnsi="Times New Roman" w:cs="Times New Roman"/>
          <w:sz w:val="24"/>
          <w:szCs w:val="24"/>
        </w:rPr>
      </w:pPr>
    </w:p>
    <w:p w:rsidR="003D1B9D" w:rsidRDefault="003D1B9D" w:rsidP="003D1B9D">
      <w:pPr>
        <w:spacing w:after="0" w:line="240" w:lineRule="auto"/>
        <w:jc w:val="both"/>
        <w:rPr>
          <w:rFonts w:ascii="Times New Roman" w:eastAsia="Times New Roman" w:hAnsi="Times New Roman" w:cs="Times New Roman"/>
          <w:sz w:val="24"/>
          <w:szCs w:val="24"/>
        </w:rPr>
      </w:pPr>
    </w:p>
    <w:p w:rsidR="003D1B9D" w:rsidRDefault="003D1B9D" w:rsidP="003D1B9D">
      <w:pPr>
        <w:spacing w:after="0" w:line="240" w:lineRule="auto"/>
        <w:jc w:val="both"/>
        <w:rPr>
          <w:rFonts w:ascii="Times New Roman" w:eastAsia="Times New Roman" w:hAnsi="Times New Roman" w:cs="Times New Roman"/>
          <w:sz w:val="24"/>
          <w:szCs w:val="24"/>
        </w:rPr>
      </w:pPr>
    </w:p>
    <w:p w:rsidR="00443744" w:rsidRPr="00E20652" w:rsidRDefault="00016CA7" w:rsidP="003D1B9D">
      <w:pPr>
        <w:spacing w:after="0" w:line="240" w:lineRule="auto"/>
        <w:jc w:val="both"/>
        <w:rPr>
          <w:rFonts w:ascii="Times New Roman" w:eastAsia="Times New Roman" w:hAnsi="Times New Roman" w:cs="Times New Roman"/>
          <w:sz w:val="24"/>
          <w:szCs w:val="24"/>
        </w:rPr>
      </w:pPr>
      <w:r w:rsidRPr="00E20652">
        <w:rPr>
          <w:rFonts w:ascii="Times New Roman" w:eastAsia="Times New Roman" w:hAnsi="Times New Roman" w:cs="Times New Roman"/>
          <w:sz w:val="24"/>
          <w:szCs w:val="24"/>
        </w:rPr>
        <w:t xml:space="preserve">Proszowice, dnia </w:t>
      </w:r>
      <w:r w:rsidR="00B175C5">
        <w:rPr>
          <w:rFonts w:ascii="Times New Roman" w:eastAsia="Times New Roman" w:hAnsi="Times New Roman" w:cs="Times New Roman"/>
          <w:sz w:val="24"/>
          <w:szCs w:val="24"/>
        </w:rPr>
        <w:t>06.08</w:t>
      </w:r>
      <w:r w:rsidR="0023258E">
        <w:rPr>
          <w:rFonts w:ascii="Times New Roman" w:eastAsia="Times New Roman" w:hAnsi="Times New Roman" w:cs="Times New Roman"/>
          <w:sz w:val="24"/>
          <w:szCs w:val="24"/>
        </w:rPr>
        <w:t>.</w:t>
      </w:r>
      <w:r w:rsidR="00FE5912">
        <w:rPr>
          <w:rFonts w:ascii="Times New Roman" w:eastAsia="Times New Roman" w:hAnsi="Times New Roman" w:cs="Times New Roman"/>
          <w:sz w:val="24"/>
          <w:szCs w:val="24"/>
        </w:rPr>
        <w:t>2020</w:t>
      </w:r>
      <w:r w:rsidRPr="00E20652">
        <w:rPr>
          <w:rFonts w:ascii="Times New Roman" w:eastAsia="Times New Roman" w:hAnsi="Times New Roman" w:cs="Times New Roman"/>
          <w:sz w:val="24"/>
          <w:szCs w:val="24"/>
        </w:rPr>
        <w:t xml:space="preserve"> r.</w:t>
      </w:r>
    </w:p>
    <w:p w:rsidR="00471729" w:rsidRDefault="00471729">
      <w:pPr>
        <w:spacing w:after="0" w:line="240" w:lineRule="auto"/>
        <w:jc w:val="both"/>
        <w:rPr>
          <w:rFonts w:ascii="Times New Roman" w:eastAsia="Times New Roman" w:hAnsi="Times New Roman" w:cs="Times New Roman"/>
          <w:sz w:val="24"/>
          <w:u w:val="single"/>
        </w:rPr>
      </w:pPr>
    </w:p>
    <w:p w:rsidR="00E507D7" w:rsidRDefault="00E507D7">
      <w:pPr>
        <w:spacing w:after="0" w:line="240" w:lineRule="auto"/>
        <w:jc w:val="both"/>
        <w:rPr>
          <w:rFonts w:ascii="Times New Roman" w:eastAsia="Times New Roman" w:hAnsi="Times New Roman" w:cs="Times New Roman"/>
          <w:sz w:val="24"/>
          <w:u w:val="single"/>
        </w:rPr>
      </w:pPr>
    </w:p>
    <w:p w:rsidR="00E507D7" w:rsidRDefault="00E507D7">
      <w:pPr>
        <w:spacing w:after="0" w:line="240" w:lineRule="auto"/>
        <w:jc w:val="both"/>
        <w:rPr>
          <w:rFonts w:ascii="Times New Roman" w:eastAsia="Times New Roman" w:hAnsi="Times New Roman" w:cs="Times New Roman"/>
          <w:sz w:val="24"/>
          <w:u w:val="single"/>
        </w:rPr>
      </w:pPr>
    </w:p>
    <w:p w:rsidR="00E507D7" w:rsidRDefault="00E507D7">
      <w:pPr>
        <w:spacing w:after="0" w:line="240" w:lineRule="auto"/>
        <w:jc w:val="both"/>
        <w:rPr>
          <w:rFonts w:ascii="Times New Roman" w:eastAsia="Times New Roman" w:hAnsi="Times New Roman" w:cs="Times New Roman"/>
          <w:sz w:val="24"/>
          <w:u w:val="single"/>
        </w:rPr>
      </w:pPr>
    </w:p>
    <w:p w:rsidR="00E507D7" w:rsidRDefault="00E507D7">
      <w:pPr>
        <w:spacing w:after="0" w:line="240" w:lineRule="auto"/>
        <w:jc w:val="both"/>
        <w:rPr>
          <w:rFonts w:ascii="Times New Roman" w:eastAsia="Times New Roman" w:hAnsi="Times New Roman" w:cs="Times New Roman"/>
          <w:sz w:val="24"/>
          <w:u w:val="single"/>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 załączeniu</w:t>
      </w:r>
      <w:r>
        <w:rPr>
          <w:rFonts w:ascii="Times New Roman" w:eastAsia="Times New Roman" w:hAnsi="Times New Roman" w:cs="Times New Roman"/>
          <w:sz w:val="24"/>
        </w:rPr>
        <w:t>:</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w:t>
      </w:r>
      <w:r w:rsidR="00D8684B">
        <w:rPr>
          <w:rFonts w:ascii="Times New Roman" w:eastAsia="Times New Roman" w:hAnsi="Times New Roman" w:cs="Times New Roman"/>
          <w:sz w:val="24"/>
        </w:rPr>
        <w:t xml:space="preserve"> grupie kapitałowej (Załącznik 3</w:t>
      </w:r>
      <w:r>
        <w:rPr>
          <w:rFonts w:ascii="Times New Roman" w:eastAsia="Times New Roman" w:hAnsi="Times New Roman" w:cs="Times New Roman"/>
          <w:sz w:val="24"/>
        </w:rPr>
        <w:t>)</w:t>
      </w:r>
    </w:p>
    <w:p w:rsidR="00443744" w:rsidRDefault="00D8684B"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wzór umowy (Załącznik 4</w:t>
      </w:r>
      <w:r w:rsidR="00016CA7">
        <w:rPr>
          <w:rFonts w:ascii="Times New Roman" w:eastAsia="Times New Roman" w:hAnsi="Times New Roman" w:cs="Times New Roman"/>
          <w:sz w:val="24"/>
        </w:rPr>
        <w:t>)</w:t>
      </w:r>
    </w:p>
    <w:p w:rsidR="00B175C5" w:rsidRDefault="00B175C5" w:rsidP="00B175C5">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Załącznik A</w:t>
      </w:r>
      <w:r w:rsidR="0023258E" w:rsidRPr="00B175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obejmujący:</w:t>
      </w:r>
    </w:p>
    <w:p w:rsidR="00B175C5" w:rsidRPr="00A062F1" w:rsidRDefault="00B175C5" w:rsidP="00B175C5">
      <w:pPr>
        <w:spacing w:after="0" w:line="240" w:lineRule="auto"/>
        <w:ind w:left="360"/>
        <w:rPr>
          <w:rFonts w:ascii="Times New Roman" w:eastAsia="Times New Roman" w:hAnsi="Times New Roman" w:cs="Times New Roman"/>
          <w:sz w:val="24"/>
          <w:szCs w:val="24"/>
        </w:rPr>
      </w:pPr>
      <w:r w:rsidRPr="00A062F1">
        <w:rPr>
          <w:rFonts w:ascii="Times New Roman" w:hAnsi="Times New Roman" w:cs="Times New Roman"/>
          <w:iCs/>
          <w:sz w:val="24"/>
          <w:szCs w:val="24"/>
        </w:rPr>
        <w:t>Załącznik 1a - Projekt techniczny sieci LAN.</w:t>
      </w:r>
    </w:p>
    <w:p w:rsidR="00B175C5" w:rsidRPr="00A062F1" w:rsidRDefault="00B175C5" w:rsidP="00506574">
      <w:pPr>
        <w:spacing w:after="0" w:line="240" w:lineRule="auto"/>
        <w:ind w:firstLine="360"/>
        <w:jc w:val="both"/>
        <w:rPr>
          <w:rFonts w:ascii="Times New Roman" w:hAnsi="Times New Roman" w:cs="Times New Roman"/>
          <w:iCs/>
          <w:sz w:val="24"/>
          <w:szCs w:val="24"/>
        </w:rPr>
      </w:pPr>
      <w:r w:rsidRPr="00A062F1">
        <w:rPr>
          <w:rFonts w:ascii="Times New Roman" w:hAnsi="Times New Roman" w:cs="Times New Roman"/>
          <w:iCs/>
          <w:sz w:val="24"/>
          <w:szCs w:val="24"/>
        </w:rPr>
        <w:t>Załącznik 1b - Przedmiar robót sieci LAN.</w:t>
      </w:r>
    </w:p>
    <w:p w:rsidR="00B175C5" w:rsidRPr="00A062F1" w:rsidRDefault="00B175C5" w:rsidP="003D1B9D">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 xml:space="preserve">Załącznik 1c - </w:t>
      </w:r>
      <w:proofErr w:type="spellStart"/>
      <w:r w:rsidRPr="00A062F1">
        <w:rPr>
          <w:rFonts w:ascii="Times New Roman" w:hAnsi="Times New Roman" w:cs="Times New Roman"/>
          <w:iCs/>
          <w:sz w:val="24"/>
          <w:szCs w:val="24"/>
        </w:rPr>
        <w:t>STWOiRB</w:t>
      </w:r>
      <w:proofErr w:type="spellEnd"/>
      <w:r w:rsidRPr="00A062F1">
        <w:rPr>
          <w:rFonts w:ascii="Times New Roman" w:hAnsi="Times New Roman" w:cs="Times New Roman"/>
          <w:iCs/>
          <w:sz w:val="24"/>
          <w:szCs w:val="24"/>
        </w:rPr>
        <w:t xml:space="preserve"> sieci LAN.</w:t>
      </w:r>
    </w:p>
    <w:p w:rsidR="00B175C5" w:rsidRPr="00A062F1" w:rsidRDefault="00B175C5" w:rsidP="003D1B9D">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1d - Projekt techniczny okablowania zasilającego.</w:t>
      </w:r>
    </w:p>
    <w:p w:rsidR="00B175C5" w:rsidRPr="00A062F1" w:rsidRDefault="00B175C5" w:rsidP="003D1B9D">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1e - Przedmiar robót okablowania zasilającego.</w:t>
      </w:r>
    </w:p>
    <w:p w:rsidR="00B175C5" w:rsidRPr="00A062F1" w:rsidRDefault="00B175C5" w:rsidP="003D1B9D">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 xml:space="preserve">Załącznik 1f - </w:t>
      </w:r>
      <w:proofErr w:type="spellStart"/>
      <w:r w:rsidRPr="00A062F1">
        <w:rPr>
          <w:rFonts w:ascii="Times New Roman" w:hAnsi="Times New Roman" w:cs="Times New Roman"/>
          <w:iCs/>
          <w:sz w:val="24"/>
          <w:szCs w:val="24"/>
        </w:rPr>
        <w:t>STWOiRB</w:t>
      </w:r>
      <w:proofErr w:type="spellEnd"/>
      <w:r w:rsidRPr="00A062F1">
        <w:rPr>
          <w:rFonts w:ascii="Times New Roman" w:hAnsi="Times New Roman" w:cs="Times New Roman"/>
          <w:iCs/>
          <w:sz w:val="24"/>
          <w:szCs w:val="24"/>
        </w:rPr>
        <w:t xml:space="preserve"> okablowania zasilającego.</w:t>
      </w:r>
    </w:p>
    <w:p w:rsidR="00B175C5" w:rsidRPr="00A062F1" w:rsidRDefault="00B175C5" w:rsidP="003D1B9D">
      <w:pPr>
        <w:pStyle w:val="Akapitzlist"/>
        <w:spacing w:after="0" w:line="240" w:lineRule="auto"/>
        <w:ind w:left="360"/>
        <w:jc w:val="both"/>
        <w:rPr>
          <w:rFonts w:ascii="Times New Roman" w:hAnsi="Times New Roman" w:cs="Times New Roman"/>
          <w:iCs/>
          <w:sz w:val="24"/>
          <w:szCs w:val="24"/>
        </w:rPr>
      </w:pPr>
      <w:r w:rsidRPr="00A062F1">
        <w:rPr>
          <w:rFonts w:ascii="Times New Roman" w:hAnsi="Times New Roman" w:cs="Times New Roman"/>
          <w:iCs/>
          <w:sz w:val="24"/>
          <w:szCs w:val="24"/>
        </w:rPr>
        <w:t>Załącznik 1g - Przedmiar instalacji urządzeń aktywnych.</w:t>
      </w:r>
    </w:p>
    <w:p w:rsidR="00443744" w:rsidRDefault="00B175C5" w:rsidP="003D1B9D">
      <w:pPr>
        <w:spacing w:after="0" w:line="240" w:lineRule="auto"/>
        <w:ind w:left="11" w:firstLine="348"/>
        <w:jc w:val="both"/>
        <w:rPr>
          <w:rFonts w:ascii="Times New Roman" w:eastAsia="Times New Roman" w:hAnsi="Times New Roman" w:cs="Times New Roman"/>
          <w:sz w:val="24"/>
        </w:rPr>
      </w:pPr>
      <w:r w:rsidRPr="00A062F1">
        <w:rPr>
          <w:rFonts w:ascii="Times New Roman" w:hAnsi="Times New Roman" w:cs="Times New Roman"/>
          <w:iCs/>
          <w:sz w:val="24"/>
          <w:szCs w:val="24"/>
        </w:rPr>
        <w:t xml:space="preserve">Załącznik 1h - Wymagania dla urządzenia </w:t>
      </w:r>
      <w:proofErr w:type="spellStart"/>
      <w:r w:rsidRPr="00A062F1">
        <w:rPr>
          <w:rFonts w:ascii="Times New Roman" w:hAnsi="Times New Roman" w:cs="Times New Roman"/>
          <w:iCs/>
          <w:sz w:val="24"/>
          <w:szCs w:val="24"/>
        </w:rPr>
        <w:t>UTM</w:t>
      </w:r>
      <w:proofErr w:type="spellEnd"/>
    </w:p>
    <w:sectPr w:rsidR="0044374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F4" w:rsidRDefault="002F7FF4" w:rsidP="00AF4B73">
      <w:pPr>
        <w:spacing w:after="0" w:line="240" w:lineRule="auto"/>
      </w:pPr>
      <w:r>
        <w:separator/>
      </w:r>
    </w:p>
  </w:endnote>
  <w:endnote w:type="continuationSeparator" w:id="0">
    <w:p w:rsidR="002F7FF4" w:rsidRDefault="002F7FF4" w:rsidP="00A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E46008t00">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F4" w:rsidRDefault="002F7FF4" w:rsidP="00AF4B73">
      <w:pPr>
        <w:spacing w:after="0" w:line="240" w:lineRule="auto"/>
      </w:pPr>
      <w:r>
        <w:separator/>
      </w:r>
    </w:p>
  </w:footnote>
  <w:footnote w:type="continuationSeparator" w:id="0">
    <w:p w:rsidR="002F7FF4" w:rsidRDefault="002F7FF4" w:rsidP="00AF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73" w:rsidRDefault="00AF4B73">
    <w:pPr>
      <w:pStyle w:val="Nagwek"/>
    </w:pPr>
    <w:r>
      <w:rPr>
        <w:noProof/>
      </w:rPr>
      <w:drawing>
        <wp:inline distT="0" distB="0" distL="0" distR="0" wp14:anchorId="179F243D" wp14:editId="4F3E099B">
          <wp:extent cx="5760720" cy="754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08"/>
    <w:multiLevelType w:val="hybridMultilevel"/>
    <w:tmpl w:val="A4143986"/>
    <w:lvl w:ilvl="0" w:tplc="572EEFF4">
      <w:start w:val="1"/>
      <w:numFmt w:val="decimal"/>
      <w:lvlText w:val="%1)"/>
      <w:lvlJc w:val="left"/>
      <w:pPr>
        <w:ind w:left="360" w:hanging="360"/>
      </w:pPr>
      <w:rPr>
        <w:rFonts w:ascii="Times New Roman" w:hAnsi="Times New Roman"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E3F11"/>
    <w:multiLevelType w:val="multilevel"/>
    <w:tmpl w:val="5C5A8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C57BB"/>
    <w:multiLevelType w:val="hybridMultilevel"/>
    <w:tmpl w:val="5BFC4A4A"/>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F586747"/>
    <w:multiLevelType w:val="hybridMultilevel"/>
    <w:tmpl w:val="C434A79E"/>
    <w:lvl w:ilvl="0" w:tplc="94F88324">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B97265"/>
    <w:multiLevelType w:val="multilevel"/>
    <w:tmpl w:val="17AA15A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506DB"/>
    <w:multiLevelType w:val="hybridMultilevel"/>
    <w:tmpl w:val="81EC9E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672"/>
        </w:tabs>
        <w:ind w:left="-672" w:hanging="360"/>
      </w:pPr>
      <w:rPr>
        <w:rFonts w:ascii="Courier New" w:hAnsi="Courier New" w:cs="Courier New" w:hint="default"/>
      </w:rPr>
    </w:lvl>
    <w:lvl w:ilvl="2" w:tplc="04150005" w:tentative="1">
      <w:start w:val="1"/>
      <w:numFmt w:val="bullet"/>
      <w:lvlText w:val=""/>
      <w:lvlJc w:val="left"/>
      <w:pPr>
        <w:tabs>
          <w:tab w:val="num" w:pos="48"/>
        </w:tabs>
        <w:ind w:left="48" w:hanging="360"/>
      </w:pPr>
      <w:rPr>
        <w:rFonts w:ascii="Wingdings" w:hAnsi="Wingdings" w:hint="default"/>
      </w:rPr>
    </w:lvl>
    <w:lvl w:ilvl="3" w:tplc="04150001" w:tentative="1">
      <w:start w:val="1"/>
      <w:numFmt w:val="bullet"/>
      <w:lvlText w:val=""/>
      <w:lvlJc w:val="left"/>
      <w:pPr>
        <w:tabs>
          <w:tab w:val="num" w:pos="768"/>
        </w:tabs>
        <w:ind w:left="768" w:hanging="360"/>
      </w:pPr>
      <w:rPr>
        <w:rFonts w:ascii="Symbol" w:hAnsi="Symbol" w:hint="default"/>
      </w:rPr>
    </w:lvl>
    <w:lvl w:ilvl="4" w:tplc="04150003" w:tentative="1">
      <w:start w:val="1"/>
      <w:numFmt w:val="bullet"/>
      <w:lvlText w:val="o"/>
      <w:lvlJc w:val="left"/>
      <w:pPr>
        <w:tabs>
          <w:tab w:val="num" w:pos="1488"/>
        </w:tabs>
        <w:ind w:left="1488" w:hanging="360"/>
      </w:pPr>
      <w:rPr>
        <w:rFonts w:ascii="Courier New" w:hAnsi="Courier New" w:cs="Courier New" w:hint="default"/>
      </w:rPr>
    </w:lvl>
    <w:lvl w:ilvl="5" w:tplc="04150005" w:tentative="1">
      <w:start w:val="1"/>
      <w:numFmt w:val="bullet"/>
      <w:lvlText w:val=""/>
      <w:lvlJc w:val="left"/>
      <w:pPr>
        <w:tabs>
          <w:tab w:val="num" w:pos="2208"/>
        </w:tabs>
        <w:ind w:left="2208" w:hanging="360"/>
      </w:pPr>
      <w:rPr>
        <w:rFonts w:ascii="Wingdings" w:hAnsi="Wingdings" w:hint="default"/>
      </w:rPr>
    </w:lvl>
    <w:lvl w:ilvl="6" w:tplc="04150001" w:tentative="1">
      <w:start w:val="1"/>
      <w:numFmt w:val="bullet"/>
      <w:lvlText w:val=""/>
      <w:lvlJc w:val="left"/>
      <w:pPr>
        <w:tabs>
          <w:tab w:val="num" w:pos="2928"/>
        </w:tabs>
        <w:ind w:left="2928" w:hanging="360"/>
      </w:pPr>
      <w:rPr>
        <w:rFonts w:ascii="Symbol" w:hAnsi="Symbol" w:hint="default"/>
      </w:rPr>
    </w:lvl>
    <w:lvl w:ilvl="7" w:tplc="04150003" w:tentative="1">
      <w:start w:val="1"/>
      <w:numFmt w:val="bullet"/>
      <w:lvlText w:val="o"/>
      <w:lvlJc w:val="left"/>
      <w:pPr>
        <w:tabs>
          <w:tab w:val="num" w:pos="3648"/>
        </w:tabs>
        <w:ind w:left="3648" w:hanging="360"/>
      </w:pPr>
      <w:rPr>
        <w:rFonts w:ascii="Courier New" w:hAnsi="Courier New" w:cs="Courier New" w:hint="default"/>
      </w:rPr>
    </w:lvl>
    <w:lvl w:ilvl="8" w:tplc="04150005" w:tentative="1">
      <w:start w:val="1"/>
      <w:numFmt w:val="bullet"/>
      <w:lvlText w:val=""/>
      <w:lvlJc w:val="left"/>
      <w:pPr>
        <w:tabs>
          <w:tab w:val="num" w:pos="4368"/>
        </w:tabs>
        <w:ind w:left="4368" w:hanging="360"/>
      </w:pPr>
      <w:rPr>
        <w:rFonts w:ascii="Wingdings" w:hAnsi="Wingdings" w:hint="default"/>
      </w:rPr>
    </w:lvl>
  </w:abstractNum>
  <w:abstractNum w:abstractNumId="9">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264"/>
    <w:multiLevelType w:val="multilevel"/>
    <w:tmpl w:val="E8DCCCDE"/>
    <w:lvl w:ilvl="0">
      <w:start w:val="1"/>
      <w:numFmt w:val="none"/>
      <w:lvlText w:val="2.1"/>
      <w:lvlJc w:val="left"/>
      <w:pPr>
        <w:ind w:left="360" w:hanging="360"/>
      </w:pPr>
      <w:rPr>
        <w:rFonts w:hint="default"/>
        <w:sz w:val="24"/>
        <w:szCs w:val="24"/>
      </w:rPr>
    </w:lvl>
    <w:lvl w:ilvl="1">
      <w:start w:val="1"/>
      <w:numFmt w:val="decimal"/>
      <w:lvlText w:val="2.%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6805"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2">
    <w:nsid w:val="32C870E9"/>
    <w:multiLevelType w:val="hybridMultilevel"/>
    <w:tmpl w:val="C3C26E78"/>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E97333"/>
    <w:multiLevelType w:val="multilevel"/>
    <w:tmpl w:val="7166E4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17025"/>
    <w:multiLevelType w:val="multilevel"/>
    <w:tmpl w:val="DBC6F7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1B28D2"/>
    <w:multiLevelType w:val="hybridMultilevel"/>
    <w:tmpl w:val="53822294"/>
    <w:lvl w:ilvl="0" w:tplc="D16481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6A425A"/>
    <w:multiLevelType w:val="hybridMultilevel"/>
    <w:tmpl w:val="D44E57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59A6416"/>
    <w:multiLevelType w:val="hybridMultilevel"/>
    <w:tmpl w:val="C906A10A"/>
    <w:lvl w:ilvl="0" w:tplc="34B6BB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F4EDD"/>
    <w:multiLevelType w:val="multilevel"/>
    <w:tmpl w:val="EE806B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A771CD3"/>
    <w:multiLevelType w:val="hybridMultilevel"/>
    <w:tmpl w:val="A3AECBCC"/>
    <w:lvl w:ilvl="0" w:tplc="1602BB14">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920FD2"/>
    <w:multiLevelType w:val="hybridMultilevel"/>
    <w:tmpl w:val="1FF8F472"/>
    <w:lvl w:ilvl="0" w:tplc="D16481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042AF0"/>
    <w:multiLevelType w:val="multilevel"/>
    <w:tmpl w:val="FD7C16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9C6688"/>
    <w:multiLevelType w:val="hybridMultilevel"/>
    <w:tmpl w:val="8B2479D4"/>
    <w:lvl w:ilvl="0" w:tplc="3FB8C7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087E23"/>
    <w:multiLevelType w:val="hybridMultilevel"/>
    <w:tmpl w:val="CDBEA120"/>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7"/>
  </w:num>
  <w:num w:numId="4">
    <w:abstractNumId w:val="40"/>
  </w:num>
  <w:num w:numId="5">
    <w:abstractNumId w:val="18"/>
  </w:num>
  <w:num w:numId="6">
    <w:abstractNumId w:val="1"/>
  </w:num>
  <w:num w:numId="7">
    <w:abstractNumId w:val="13"/>
  </w:num>
  <w:num w:numId="8">
    <w:abstractNumId w:val="34"/>
  </w:num>
  <w:num w:numId="9">
    <w:abstractNumId w:val="29"/>
  </w:num>
  <w:num w:numId="10">
    <w:abstractNumId w:val="15"/>
  </w:num>
  <w:num w:numId="11">
    <w:abstractNumId w:val="38"/>
  </w:num>
  <w:num w:numId="12">
    <w:abstractNumId w:val="25"/>
  </w:num>
  <w:num w:numId="13">
    <w:abstractNumId w:val="39"/>
  </w:num>
  <w:num w:numId="14">
    <w:abstractNumId w:val="14"/>
  </w:num>
  <w:num w:numId="15">
    <w:abstractNumId w:val="22"/>
  </w:num>
  <w:num w:numId="16">
    <w:abstractNumId w:val="17"/>
  </w:num>
  <w:num w:numId="17">
    <w:abstractNumId w:val="31"/>
  </w:num>
  <w:num w:numId="18">
    <w:abstractNumId w:val="37"/>
  </w:num>
  <w:num w:numId="19">
    <w:abstractNumId w:val="5"/>
  </w:num>
  <w:num w:numId="20">
    <w:abstractNumId w:val="11"/>
  </w:num>
  <w:num w:numId="21">
    <w:abstractNumId w:val="36"/>
  </w:num>
  <w:num w:numId="22">
    <w:abstractNumId w:val="2"/>
  </w:num>
  <w:num w:numId="23">
    <w:abstractNumId w:val="21"/>
  </w:num>
  <w:num w:numId="24">
    <w:abstractNumId w:val="30"/>
  </w:num>
  <w:num w:numId="25">
    <w:abstractNumId w:val="24"/>
  </w:num>
  <w:num w:numId="26">
    <w:abstractNumId w:val="23"/>
  </w:num>
  <w:num w:numId="27">
    <w:abstractNumId w:val="19"/>
  </w:num>
  <w:num w:numId="28">
    <w:abstractNumId w:val="20"/>
  </w:num>
  <w:num w:numId="29">
    <w:abstractNumId w:val="6"/>
  </w:num>
  <w:num w:numId="30">
    <w:abstractNumId w:val="0"/>
  </w:num>
  <w:num w:numId="31">
    <w:abstractNumId w:val="26"/>
  </w:num>
  <w:num w:numId="32">
    <w:abstractNumId w:val="35"/>
  </w:num>
  <w:num w:numId="33">
    <w:abstractNumId w:val="9"/>
  </w:num>
  <w:num w:numId="34">
    <w:abstractNumId w:val="32"/>
  </w:num>
  <w:num w:numId="35">
    <w:abstractNumId w:val="8"/>
  </w:num>
  <w:num w:numId="36">
    <w:abstractNumId w:val="12"/>
  </w:num>
  <w:num w:numId="37">
    <w:abstractNumId w:val="3"/>
  </w:num>
  <w:num w:numId="38">
    <w:abstractNumId w:val="4"/>
  </w:num>
  <w:num w:numId="39">
    <w:abstractNumId w:val="41"/>
  </w:num>
  <w:num w:numId="40">
    <w:abstractNumId w:val="33"/>
  </w:num>
  <w:num w:numId="41">
    <w:abstractNumId w:val="16"/>
  </w:num>
  <w:num w:numId="4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3744"/>
    <w:rsid w:val="000032A7"/>
    <w:rsid w:val="00007D15"/>
    <w:rsid w:val="00016CA7"/>
    <w:rsid w:val="00034C6A"/>
    <w:rsid w:val="00061609"/>
    <w:rsid w:val="00063127"/>
    <w:rsid w:val="00075C36"/>
    <w:rsid w:val="00076A0F"/>
    <w:rsid w:val="000B139A"/>
    <w:rsid w:val="000D5FF0"/>
    <w:rsid w:val="00111CCD"/>
    <w:rsid w:val="001204AB"/>
    <w:rsid w:val="00120810"/>
    <w:rsid w:val="00120F52"/>
    <w:rsid w:val="00132C3E"/>
    <w:rsid w:val="001401C0"/>
    <w:rsid w:val="00141FF4"/>
    <w:rsid w:val="0015179D"/>
    <w:rsid w:val="00154DE0"/>
    <w:rsid w:val="00155F8A"/>
    <w:rsid w:val="00185F21"/>
    <w:rsid w:val="001B59C4"/>
    <w:rsid w:val="001B6A34"/>
    <w:rsid w:val="001D638E"/>
    <w:rsid w:val="001F532D"/>
    <w:rsid w:val="00215C67"/>
    <w:rsid w:val="00224806"/>
    <w:rsid w:val="0023258E"/>
    <w:rsid w:val="00237B38"/>
    <w:rsid w:val="00245351"/>
    <w:rsid w:val="00245EDC"/>
    <w:rsid w:val="00251417"/>
    <w:rsid w:val="002867BD"/>
    <w:rsid w:val="00290738"/>
    <w:rsid w:val="002A3C8E"/>
    <w:rsid w:val="002A7205"/>
    <w:rsid w:val="002B2977"/>
    <w:rsid w:val="002B551E"/>
    <w:rsid w:val="002C7E07"/>
    <w:rsid w:val="002D37F9"/>
    <w:rsid w:val="002D4D63"/>
    <w:rsid w:val="002F7FF4"/>
    <w:rsid w:val="00310030"/>
    <w:rsid w:val="00330BCB"/>
    <w:rsid w:val="00347557"/>
    <w:rsid w:val="00364CDD"/>
    <w:rsid w:val="003656B6"/>
    <w:rsid w:val="00381653"/>
    <w:rsid w:val="003D1B9D"/>
    <w:rsid w:val="003E60C5"/>
    <w:rsid w:val="00403862"/>
    <w:rsid w:val="00413C85"/>
    <w:rsid w:val="00415F8F"/>
    <w:rsid w:val="00425524"/>
    <w:rsid w:val="00425923"/>
    <w:rsid w:val="004272DA"/>
    <w:rsid w:val="00432C1F"/>
    <w:rsid w:val="0043786B"/>
    <w:rsid w:val="00443744"/>
    <w:rsid w:val="004636E8"/>
    <w:rsid w:val="00471729"/>
    <w:rsid w:val="004864B0"/>
    <w:rsid w:val="004B55B3"/>
    <w:rsid w:val="004D12C8"/>
    <w:rsid w:val="004D4D2B"/>
    <w:rsid w:val="004E677B"/>
    <w:rsid w:val="004E6DB9"/>
    <w:rsid w:val="004F16B0"/>
    <w:rsid w:val="004F74E4"/>
    <w:rsid w:val="00506574"/>
    <w:rsid w:val="00520DE0"/>
    <w:rsid w:val="00541699"/>
    <w:rsid w:val="00544BC0"/>
    <w:rsid w:val="00547316"/>
    <w:rsid w:val="00590374"/>
    <w:rsid w:val="00607FA7"/>
    <w:rsid w:val="00634C93"/>
    <w:rsid w:val="00647761"/>
    <w:rsid w:val="0066391E"/>
    <w:rsid w:val="0067745B"/>
    <w:rsid w:val="00680044"/>
    <w:rsid w:val="006848D9"/>
    <w:rsid w:val="00692FE1"/>
    <w:rsid w:val="006D3250"/>
    <w:rsid w:val="006D7F1F"/>
    <w:rsid w:val="006E1186"/>
    <w:rsid w:val="006F52E7"/>
    <w:rsid w:val="00740063"/>
    <w:rsid w:val="0076089A"/>
    <w:rsid w:val="00770832"/>
    <w:rsid w:val="00770FA4"/>
    <w:rsid w:val="007A1FE8"/>
    <w:rsid w:val="007B3EC4"/>
    <w:rsid w:val="007C3F78"/>
    <w:rsid w:val="007E7499"/>
    <w:rsid w:val="007F60AF"/>
    <w:rsid w:val="00804142"/>
    <w:rsid w:val="008234F7"/>
    <w:rsid w:val="00825363"/>
    <w:rsid w:val="0083320A"/>
    <w:rsid w:val="00850BA5"/>
    <w:rsid w:val="00853CCB"/>
    <w:rsid w:val="008556CE"/>
    <w:rsid w:val="00887EDF"/>
    <w:rsid w:val="008A645F"/>
    <w:rsid w:val="008C253C"/>
    <w:rsid w:val="008C40A3"/>
    <w:rsid w:val="008E5419"/>
    <w:rsid w:val="009017B8"/>
    <w:rsid w:val="00902218"/>
    <w:rsid w:val="0090722E"/>
    <w:rsid w:val="00911026"/>
    <w:rsid w:val="00920274"/>
    <w:rsid w:val="00942C78"/>
    <w:rsid w:val="0094369B"/>
    <w:rsid w:val="00946C07"/>
    <w:rsid w:val="00961E4E"/>
    <w:rsid w:val="00980E46"/>
    <w:rsid w:val="009A08E0"/>
    <w:rsid w:val="009A35D9"/>
    <w:rsid w:val="009A63D9"/>
    <w:rsid w:val="009A6DAE"/>
    <w:rsid w:val="009C39B5"/>
    <w:rsid w:val="00A062F1"/>
    <w:rsid w:val="00A15CB3"/>
    <w:rsid w:val="00A4002F"/>
    <w:rsid w:val="00A539FB"/>
    <w:rsid w:val="00A65C1A"/>
    <w:rsid w:val="00A86BFD"/>
    <w:rsid w:val="00A9061D"/>
    <w:rsid w:val="00AA6F0E"/>
    <w:rsid w:val="00AE2AA8"/>
    <w:rsid w:val="00AF04F6"/>
    <w:rsid w:val="00AF1B7A"/>
    <w:rsid w:val="00AF4B73"/>
    <w:rsid w:val="00AF4C8A"/>
    <w:rsid w:val="00AF5ED0"/>
    <w:rsid w:val="00B175C5"/>
    <w:rsid w:val="00B2594D"/>
    <w:rsid w:val="00B32A55"/>
    <w:rsid w:val="00B42D84"/>
    <w:rsid w:val="00B51E50"/>
    <w:rsid w:val="00B62EDC"/>
    <w:rsid w:val="00B821D7"/>
    <w:rsid w:val="00B83DFC"/>
    <w:rsid w:val="00B85ADA"/>
    <w:rsid w:val="00B9167B"/>
    <w:rsid w:val="00BB2592"/>
    <w:rsid w:val="00BD5A75"/>
    <w:rsid w:val="00BE6D82"/>
    <w:rsid w:val="00BF1297"/>
    <w:rsid w:val="00C016CA"/>
    <w:rsid w:val="00C021AF"/>
    <w:rsid w:val="00C177AC"/>
    <w:rsid w:val="00C222C3"/>
    <w:rsid w:val="00C27916"/>
    <w:rsid w:val="00C36645"/>
    <w:rsid w:val="00C44A31"/>
    <w:rsid w:val="00C5601C"/>
    <w:rsid w:val="00C70627"/>
    <w:rsid w:val="00C804EB"/>
    <w:rsid w:val="00C91645"/>
    <w:rsid w:val="00CA2B12"/>
    <w:rsid w:val="00CF40F2"/>
    <w:rsid w:val="00D02228"/>
    <w:rsid w:val="00D07545"/>
    <w:rsid w:val="00D120FC"/>
    <w:rsid w:val="00D130D8"/>
    <w:rsid w:val="00D40D6D"/>
    <w:rsid w:val="00D5005E"/>
    <w:rsid w:val="00D56276"/>
    <w:rsid w:val="00D70274"/>
    <w:rsid w:val="00D8684B"/>
    <w:rsid w:val="00D92A20"/>
    <w:rsid w:val="00DA10CC"/>
    <w:rsid w:val="00DC4150"/>
    <w:rsid w:val="00DC50E8"/>
    <w:rsid w:val="00DD4211"/>
    <w:rsid w:val="00DF4521"/>
    <w:rsid w:val="00DF53B0"/>
    <w:rsid w:val="00E05047"/>
    <w:rsid w:val="00E20652"/>
    <w:rsid w:val="00E35BED"/>
    <w:rsid w:val="00E46E5E"/>
    <w:rsid w:val="00E507D7"/>
    <w:rsid w:val="00E634E2"/>
    <w:rsid w:val="00E73F65"/>
    <w:rsid w:val="00E84807"/>
    <w:rsid w:val="00E85BC0"/>
    <w:rsid w:val="00ED4A3D"/>
    <w:rsid w:val="00ED73D8"/>
    <w:rsid w:val="00EF4A74"/>
    <w:rsid w:val="00EF7390"/>
    <w:rsid w:val="00F10B08"/>
    <w:rsid w:val="00F14CC4"/>
    <w:rsid w:val="00F21EF6"/>
    <w:rsid w:val="00F2660E"/>
    <w:rsid w:val="00F30664"/>
    <w:rsid w:val="00F367DB"/>
    <w:rsid w:val="00F42D69"/>
    <w:rsid w:val="00F560D4"/>
    <w:rsid w:val="00F71AB8"/>
    <w:rsid w:val="00F71E4A"/>
    <w:rsid w:val="00F77A67"/>
    <w:rsid w:val="00F813DF"/>
    <w:rsid w:val="00F83129"/>
    <w:rsid w:val="00FC1A3A"/>
    <w:rsid w:val="00FD222A"/>
    <w:rsid w:val="00FE2037"/>
    <w:rsid w:val="00FE5912"/>
    <w:rsid w:val="00FF153F"/>
    <w:rsid w:val="00FF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770832"/>
    <w:pPr>
      <w:ind w:left="720"/>
      <w:contextualSpacing/>
    </w:pPr>
  </w:style>
  <w:style w:type="paragraph" w:customStyle="1" w:styleId="Default">
    <w:name w:val="Defaul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HTML-wstpniesformatowany">
    <w:name w:val="HTML Preformatted"/>
    <w:basedOn w:val="Normalny"/>
    <w:link w:val="HTML-wstpniesformatowanyZnak"/>
    <w:uiPriority w:val="99"/>
    <w:unhideWhenUsed/>
    <w:rsid w:val="00D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02228"/>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D40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D6D"/>
    <w:rPr>
      <w:rFonts w:ascii="Tahoma" w:hAnsi="Tahoma" w:cs="Tahoma"/>
      <w:sz w:val="16"/>
      <w:szCs w:val="16"/>
    </w:rPr>
  </w:style>
  <w:style w:type="paragraph" w:customStyle="1" w:styleId="Tekstpodstawowy31">
    <w:name w:val="Tekst podstawowy 31"/>
    <w:basedOn w:val="Normalny"/>
    <w:rsid w:val="0015179D"/>
    <w:pPr>
      <w:spacing w:after="0" w:line="24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15179D"/>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15179D"/>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AF4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B73"/>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9C39B5"/>
  </w:style>
  <w:style w:type="character" w:customStyle="1" w:styleId="st">
    <w:name w:val="st"/>
    <w:basedOn w:val="Domylnaczcionkaakapitu"/>
    <w:qFormat/>
    <w:rsid w:val="00F7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4007">
      <w:bodyDiv w:val="1"/>
      <w:marLeft w:val="0"/>
      <w:marRight w:val="0"/>
      <w:marTop w:val="0"/>
      <w:marBottom w:val="0"/>
      <w:divBdr>
        <w:top w:val="none" w:sz="0" w:space="0" w:color="auto"/>
        <w:left w:val="none" w:sz="0" w:space="0" w:color="auto"/>
        <w:bottom w:val="none" w:sz="0" w:space="0" w:color="auto"/>
        <w:right w:val="none" w:sz="0" w:space="0" w:color="auto"/>
      </w:divBdr>
    </w:div>
    <w:div w:id="1448352231">
      <w:bodyDiv w:val="1"/>
      <w:marLeft w:val="0"/>
      <w:marRight w:val="0"/>
      <w:marTop w:val="0"/>
      <w:marBottom w:val="0"/>
      <w:divBdr>
        <w:top w:val="none" w:sz="0" w:space="0" w:color="auto"/>
        <w:left w:val="none" w:sz="0" w:space="0" w:color="auto"/>
        <w:bottom w:val="none" w:sz="0" w:space="0" w:color="auto"/>
        <w:right w:val="none" w:sz="0" w:space="0" w:color="auto"/>
      </w:divBdr>
    </w:div>
    <w:div w:id="18883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um.proszowice.pl" TargetMode="External"/><Relationship Id="rId4" Type="http://schemas.microsoft.com/office/2007/relationships/stylesWithEffects" Target="stylesWithEffects.xml"/><Relationship Id="rId9" Type="http://schemas.openxmlformats.org/officeDocument/2006/relationships/hyperlink" Target="http://www.prosz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13F1-CC85-4830-969D-954B6123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12</Pages>
  <Words>4081</Words>
  <Characters>24489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Kaczmarczyk</cp:lastModifiedBy>
  <cp:revision>91</cp:revision>
  <dcterms:created xsi:type="dcterms:W3CDTF">2019-06-13T19:07:00Z</dcterms:created>
  <dcterms:modified xsi:type="dcterms:W3CDTF">2020-08-06T17:30:00Z</dcterms:modified>
</cp:coreProperties>
</file>