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CB6204" w:rsidP="00CB6204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A85783">
        <w:rPr>
          <w:b/>
          <w:i w:val="0"/>
        </w:rPr>
        <w:t>4</w:t>
      </w:r>
    </w:p>
    <w:p w:rsidR="00CB6204" w:rsidRDefault="00E34DA9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E34DA9">
        <w:rPr>
          <w:noProof/>
        </w:rPr>
        <w:pict>
          <v:roundrect id="_x0000_s1026" style="position:absolute;margin-left:-3.85pt;margin-top:2.8pt;width:158.45pt;height:57.65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A46EFE" w:rsidRPr="009A21D7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973905" w:rsidRPr="00973905">
        <w:rPr>
          <w:b/>
        </w:rPr>
        <w:t>przetarg ograniczony</w:t>
      </w:r>
      <w:r>
        <w:t xml:space="preserve"> na</w:t>
      </w:r>
      <w:r w:rsidR="00DD482A">
        <w:t>:</w:t>
      </w:r>
    </w:p>
    <w:p w:rsidR="00A46EFE" w:rsidRDefault="00973905" w:rsidP="009A21D7">
      <w:pPr>
        <w:pStyle w:val="Tekstpodstawowywcity"/>
        <w:spacing w:line="360" w:lineRule="auto"/>
        <w:ind w:firstLine="0"/>
      </w:pPr>
      <w:r w:rsidRPr="00973905">
        <w:rPr>
          <w:b/>
        </w:rPr>
        <w:t>Budowa basenu-krytej pływalni w Proszowicach ETAP II.</w:t>
      </w:r>
      <w:r w:rsidR="00A46EFE">
        <w:t xml:space="preserve"> </w:t>
      </w:r>
    </w:p>
    <w:p w:rsidR="00DD482A" w:rsidRDefault="00DD482A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Pr="00D771B6" w:rsidRDefault="00A46EFE" w:rsidP="00D771B6">
      <w:pPr>
        <w:pStyle w:val="pkt"/>
        <w:ind w:left="0" w:firstLine="0"/>
      </w:pPr>
      <w:r>
        <w:rPr>
          <w:szCs w:val="24"/>
        </w:rPr>
        <w:t>o</w:t>
      </w:r>
      <w:r w:rsidR="008D4CAF">
        <w:rPr>
          <w:szCs w:val="24"/>
        </w:rPr>
        <w:t xml:space="preserve">świadczamy, że </w:t>
      </w:r>
      <w:r w:rsidRPr="00430649">
        <w:rPr>
          <w:szCs w:val="24"/>
        </w:rPr>
        <w:t xml:space="preserve">brak jest podstaw do wykluczenia </w:t>
      </w:r>
      <w:r w:rsidR="008D4CAF">
        <w:rPr>
          <w:szCs w:val="24"/>
        </w:rPr>
        <w:t xml:space="preserve">nas </w:t>
      </w:r>
      <w:r w:rsidRPr="00430649">
        <w:rPr>
          <w:szCs w:val="24"/>
        </w:rPr>
        <w:t>na podstawie okoliczno</w:t>
      </w:r>
      <w:r w:rsidRPr="00430649">
        <w:rPr>
          <w:rFonts w:eastAsia="TimesNewRoman"/>
          <w:szCs w:val="24"/>
        </w:rPr>
        <w:t>ś</w:t>
      </w:r>
      <w:r w:rsidRPr="00430649">
        <w:rPr>
          <w:szCs w:val="24"/>
        </w:rPr>
        <w:t>ci, o których mowa</w:t>
      </w:r>
      <w:r w:rsidR="008460DE">
        <w:rPr>
          <w:szCs w:val="24"/>
        </w:rPr>
        <w:t xml:space="preserve"> w art. 24 ust. 1</w:t>
      </w:r>
      <w:r w:rsidRPr="00430649">
        <w:rPr>
          <w:szCs w:val="24"/>
        </w:rPr>
        <w:t xml:space="preserve"> ustawy z dnia 29 stycznia 2004 </w:t>
      </w:r>
      <w:r w:rsidR="008D4CAF">
        <w:rPr>
          <w:szCs w:val="24"/>
        </w:rPr>
        <w:t xml:space="preserve">roku Prawo Zamówień Publicznych </w:t>
      </w:r>
      <w:r w:rsidR="00973905" w:rsidRPr="00973905">
        <w:rPr>
          <w:szCs w:val="24"/>
        </w:rPr>
        <w:t>(</w:t>
      </w:r>
      <w:proofErr w:type="spellStart"/>
      <w:r w:rsidR="00973905" w:rsidRPr="00973905">
        <w:rPr>
          <w:szCs w:val="24"/>
        </w:rPr>
        <w:t>t.j</w:t>
      </w:r>
      <w:proofErr w:type="spellEnd"/>
      <w:r w:rsidR="00973905" w:rsidRPr="00973905">
        <w:rPr>
          <w:szCs w:val="24"/>
        </w:rPr>
        <w:t>. Dz. U. z 2013 r. poz. 907)</w:t>
      </w:r>
      <w:r w:rsidR="00D771B6">
        <w:rPr>
          <w:szCs w:val="24"/>
        </w:rPr>
        <w:t xml:space="preserve">, </w:t>
      </w:r>
      <w:r w:rsidRPr="00430649">
        <w:rPr>
          <w:szCs w:val="24"/>
        </w:rPr>
        <w:t>zgodnie z którym z postępowania 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4C55DE" w:rsidRDefault="00F11BE8" w:rsidP="009A21D7">
      <w:pPr>
        <w:pStyle w:val="Tekstpodstawowywcity"/>
        <w:numPr>
          <w:ilvl w:val="0"/>
          <w:numId w:val="4"/>
        </w:numPr>
      </w:pPr>
      <w:r w:rsidRPr="00D814F5">
        <w:rPr>
          <w:szCs w:val="24"/>
        </w:rPr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</w:t>
      </w:r>
      <w:r w:rsidR="00A46EFE" w:rsidRPr="00F25573">
        <w:rPr>
          <w:szCs w:val="22"/>
        </w:rPr>
        <w:t>;</w:t>
      </w:r>
    </w:p>
    <w:p w:rsidR="004C55DE" w:rsidRDefault="004C55DE" w:rsidP="004C55DE">
      <w:pPr>
        <w:pStyle w:val="Tekstpodstawowywcity"/>
        <w:ind w:left="360" w:hanging="360"/>
        <w:rPr>
          <w:szCs w:val="22"/>
        </w:rPr>
      </w:pPr>
      <w:r>
        <w:rPr>
          <w:szCs w:val="22"/>
        </w:rPr>
        <w:t xml:space="preserve">1a) </w:t>
      </w:r>
      <w:r w:rsidRPr="004C55DE">
        <w:rPr>
          <w:szCs w:val="22"/>
        </w:rPr>
        <w:t>wykonawców, z którymi dany zamawiający rozwiązał</w:t>
      </w:r>
      <w:r>
        <w:rPr>
          <w:szCs w:val="22"/>
        </w:rPr>
        <w:t xml:space="preserve"> </w:t>
      </w:r>
      <w:r w:rsidRPr="004C55DE">
        <w:rPr>
          <w:szCs w:val="22"/>
        </w:rPr>
        <w:t>albo wypowiedział umowę w sprawie zamówienia</w:t>
      </w:r>
      <w:r>
        <w:rPr>
          <w:szCs w:val="22"/>
        </w:rPr>
        <w:t xml:space="preserve"> </w:t>
      </w:r>
      <w:r w:rsidRPr="004C55DE">
        <w:rPr>
          <w:szCs w:val="22"/>
        </w:rPr>
        <w:t>publicznego albo odstąpił od umowy</w:t>
      </w:r>
      <w:r>
        <w:rPr>
          <w:szCs w:val="22"/>
        </w:rPr>
        <w:t xml:space="preserve"> </w:t>
      </w:r>
      <w:r w:rsidRPr="004C55DE">
        <w:rPr>
          <w:szCs w:val="22"/>
        </w:rPr>
        <w:t>w sprawie zamówienia publicznego, z powodu</w:t>
      </w:r>
      <w:r>
        <w:rPr>
          <w:szCs w:val="22"/>
        </w:rPr>
        <w:t xml:space="preserve"> </w:t>
      </w:r>
      <w:r w:rsidRPr="004C55DE">
        <w:rPr>
          <w:szCs w:val="22"/>
        </w:rPr>
        <w:t>okoliczności, za które wykonawca ponosi odpowiedzialność,</w:t>
      </w:r>
      <w:r>
        <w:rPr>
          <w:szCs w:val="22"/>
        </w:rPr>
        <w:t xml:space="preserve"> </w:t>
      </w:r>
      <w:r w:rsidRPr="004C55DE">
        <w:rPr>
          <w:szCs w:val="22"/>
        </w:rPr>
        <w:t>jeżeli rozwiązanie albo wypowiedzenie</w:t>
      </w:r>
      <w:r>
        <w:rPr>
          <w:szCs w:val="22"/>
        </w:rPr>
        <w:t xml:space="preserve"> </w:t>
      </w:r>
      <w:r w:rsidRPr="004C55DE">
        <w:rPr>
          <w:szCs w:val="22"/>
        </w:rPr>
        <w:t>umowy albo odstąpienie od niej nastąpiło</w:t>
      </w:r>
      <w:r>
        <w:rPr>
          <w:szCs w:val="22"/>
        </w:rPr>
        <w:t xml:space="preserve"> </w:t>
      </w:r>
      <w:r w:rsidRPr="004C55DE">
        <w:rPr>
          <w:szCs w:val="22"/>
        </w:rPr>
        <w:t>w okresie 3 lat przed wszczęciem postępowania,</w:t>
      </w:r>
      <w:r>
        <w:rPr>
          <w:szCs w:val="22"/>
        </w:rPr>
        <w:t xml:space="preserve"> </w:t>
      </w:r>
      <w:r w:rsidRPr="004C55DE">
        <w:rPr>
          <w:szCs w:val="22"/>
        </w:rPr>
        <w:t>a wartość niezrealizowanego zamówienia</w:t>
      </w:r>
      <w:r>
        <w:rPr>
          <w:szCs w:val="22"/>
        </w:rPr>
        <w:t xml:space="preserve"> </w:t>
      </w:r>
      <w:r w:rsidRPr="004C55DE">
        <w:rPr>
          <w:szCs w:val="22"/>
        </w:rPr>
        <w:t>wyniosła co najmniej 5% wartości umowy;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</w:t>
      </w:r>
      <w:r w:rsidRPr="00F25573">
        <w:rPr>
          <w:szCs w:val="22"/>
        </w:rPr>
        <w:lastRenderedPageBreak/>
        <w:t xml:space="preserve">przekupstwa, przestępstwo przeciwko obrotowi gospodarczemu lub inne przestępstwo 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 xml:space="preserve">spółki komandytowe oraz spółki komandytowo-akcyjne, których </w:t>
      </w:r>
      <w:proofErr w:type="spellStart"/>
      <w:r w:rsidRPr="00F25573">
        <w:rPr>
          <w:szCs w:val="22"/>
        </w:rPr>
        <w:t>komplementariusza</w:t>
      </w:r>
      <w:proofErr w:type="spellEnd"/>
      <w:r w:rsidRPr="00F25573">
        <w:rPr>
          <w:szCs w:val="22"/>
        </w:rPr>
        <w:t xml:space="preserve">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735508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735508">
        <w:rPr>
          <w:szCs w:val="22"/>
        </w:rPr>
        <w:t>;</w:t>
      </w:r>
    </w:p>
    <w:p w:rsidR="00735508" w:rsidRDefault="00735508" w:rsidP="00735508">
      <w:pPr>
        <w:pStyle w:val="Tekstpodstawowywcity"/>
        <w:numPr>
          <w:ilvl w:val="0"/>
          <w:numId w:val="4"/>
        </w:numPr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35508" w:rsidRDefault="00735508" w:rsidP="00735508">
      <w:pPr>
        <w:pStyle w:val="Tekstpodstawowywcity"/>
        <w:numPr>
          <w:ilvl w:val="0"/>
          <w:numId w:val="4"/>
        </w:numPr>
      </w:pPr>
      <w:r>
        <w:t xml:space="preserve">wykonawców będących spółką jawną, spółką partnerską, spółką komandytową, spółką komandytowo-akcyjną lub osobą prawną, których odpowiednio wspólnika, partnera, członka zarządu, </w:t>
      </w:r>
      <w:proofErr w:type="spellStart"/>
      <w:r>
        <w:t>komplementariusza</w:t>
      </w:r>
      <w:proofErr w:type="spellEnd"/>
      <w: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</w:t>
      </w:r>
      <w:bookmarkStart w:id="0" w:name="_GoBack"/>
      <w:bookmarkEnd w:id="0"/>
      <w:r>
        <w:t>1 roku od dnia uprawomocnienia się wyroku.</w:t>
      </w:r>
    </w:p>
    <w:p w:rsidR="00735508" w:rsidRPr="00415097" w:rsidRDefault="00735508" w:rsidP="00735508">
      <w:pPr>
        <w:pStyle w:val="Tekstpodstawowywcity"/>
        <w:ind w:firstLine="0"/>
      </w:pPr>
    </w:p>
    <w:p w:rsidR="00415097" w:rsidRPr="00415097" w:rsidRDefault="00415097" w:rsidP="00415097">
      <w:pPr>
        <w:pStyle w:val="Tekstpodstawowywcity"/>
        <w:ind w:firstLine="0"/>
      </w:pPr>
    </w:p>
    <w:p w:rsidR="00415097" w:rsidRDefault="00415097" w:rsidP="00415097">
      <w:pPr>
        <w:pStyle w:val="Tekstpodstawowywcity"/>
        <w:ind w:firstLine="0"/>
        <w:rPr>
          <w:iCs/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F11BE8" w:rsidRPr="00415097" w:rsidRDefault="00F11BE8" w:rsidP="00415097">
      <w:pPr>
        <w:pStyle w:val="Tekstpodstawowywcity"/>
        <w:ind w:firstLine="0"/>
        <w:rPr>
          <w:szCs w:val="24"/>
        </w:rPr>
      </w:pPr>
    </w:p>
    <w:p w:rsidR="000E6599" w:rsidRPr="000E6599" w:rsidRDefault="000E6599" w:rsidP="00D771B6">
      <w:pPr>
        <w:pStyle w:val="pkt"/>
        <w:numPr>
          <w:ilvl w:val="0"/>
          <w:numId w:val="7"/>
        </w:numPr>
      </w:pPr>
      <w:r>
        <w:rPr>
          <w:szCs w:val="24"/>
        </w:rPr>
        <w:t>wykonywali bezpośrednio czynności związane z przygotowaniem prowadzonego postępowania, z wyłączeniem czynności wykonywanych podczas dialogu technicznego, o którym mowa w art. 31a ust. 1</w:t>
      </w:r>
      <w:r w:rsidR="00D771B6">
        <w:rPr>
          <w:szCs w:val="24"/>
        </w:rPr>
        <w:t xml:space="preserve"> ustawy</w:t>
      </w:r>
      <w:r w:rsidR="00D771B6">
        <w:t xml:space="preserve"> Prawo Zamówień Publicznych </w:t>
      </w:r>
      <w:r w:rsidR="00973905" w:rsidRPr="00973905">
        <w:t>(</w:t>
      </w:r>
      <w:proofErr w:type="spellStart"/>
      <w:r w:rsidR="00973905" w:rsidRPr="00973905">
        <w:t>t.j</w:t>
      </w:r>
      <w:proofErr w:type="spellEnd"/>
      <w:r w:rsidR="00973905" w:rsidRPr="00973905">
        <w:t xml:space="preserve">. Dz. U. z 2013 r. </w:t>
      </w:r>
      <w:r w:rsidR="00973905" w:rsidRPr="00973905">
        <w:lastRenderedPageBreak/>
        <w:t>poz. 907)</w:t>
      </w:r>
      <w:r w:rsidR="00D771B6">
        <w:t xml:space="preserve"> </w:t>
      </w:r>
      <w:r w:rsidRPr="00D771B6">
        <w:rPr>
          <w:szCs w:val="24"/>
        </w:rPr>
        <w:t xml:space="preserve">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D771B6">
        <w:rPr>
          <w:szCs w:val="24"/>
        </w:rPr>
        <w:t>pkt</w:t>
      </w:r>
      <w:proofErr w:type="spellEnd"/>
      <w:r w:rsidRPr="00D771B6">
        <w:rPr>
          <w:szCs w:val="24"/>
        </w:rPr>
        <w:t xml:space="preserve"> 2 lub art. 67 ust. 1 </w:t>
      </w:r>
      <w:proofErr w:type="spellStart"/>
      <w:r w:rsidRPr="00D771B6">
        <w:rPr>
          <w:szCs w:val="24"/>
        </w:rPr>
        <w:t>pkt</w:t>
      </w:r>
      <w:proofErr w:type="spellEnd"/>
      <w:r w:rsidRPr="00D771B6">
        <w:rPr>
          <w:szCs w:val="24"/>
        </w:rPr>
        <w:t xml:space="preserve"> 1 i 2 ustawy</w:t>
      </w:r>
      <w:r>
        <w:t xml:space="preserve"> Prawo Zamówień Publicznych </w:t>
      </w:r>
      <w:r w:rsidR="00973905" w:rsidRPr="00973905">
        <w:t>(</w:t>
      </w:r>
      <w:proofErr w:type="spellStart"/>
      <w:r w:rsidR="00973905" w:rsidRPr="00973905">
        <w:t>t.j</w:t>
      </w:r>
      <w:proofErr w:type="spellEnd"/>
      <w:r w:rsidR="00973905" w:rsidRPr="00973905">
        <w:t>. Dz. U. z 2013 r. poz. 907)</w:t>
      </w:r>
      <w:r w:rsidRPr="00D771B6">
        <w:rPr>
          <w:szCs w:val="22"/>
        </w:rPr>
        <w:t>;</w:t>
      </w:r>
    </w:p>
    <w:p w:rsidR="00A46EFE" w:rsidRPr="00513E43" w:rsidRDefault="00A46EFE" w:rsidP="00D771B6">
      <w:pPr>
        <w:pStyle w:val="pkt"/>
        <w:numPr>
          <w:ilvl w:val="0"/>
          <w:numId w:val="7"/>
        </w:numPr>
      </w:pPr>
      <w:r w:rsidRPr="00F25573">
        <w:rPr>
          <w:szCs w:val="22"/>
        </w:rPr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Publicznych </w:t>
      </w:r>
      <w:r w:rsidR="00973905" w:rsidRPr="00973905">
        <w:t>(</w:t>
      </w:r>
      <w:proofErr w:type="spellStart"/>
      <w:r w:rsidR="00973905" w:rsidRPr="00973905">
        <w:t>t.j</w:t>
      </w:r>
      <w:proofErr w:type="spellEnd"/>
      <w:r w:rsidR="00973905" w:rsidRPr="00973905">
        <w:t>. Dz. U. z 2013 r. poz. 907)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9A21D7">
      <w:pPr>
        <w:pStyle w:val="Tekstpodstawowywcity"/>
        <w:numPr>
          <w:ilvl w:val="0"/>
          <w:numId w:val="7"/>
        </w:numPr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Default="00A46EFE" w:rsidP="009A21D7">
      <w:pPr>
        <w:pStyle w:val="Tekstpodstawowywcity"/>
        <w:numPr>
          <w:ilvl w:val="0"/>
          <w:numId w:val="7"/>
        </w:numPr>
      </w:pPr>
      <w:r w:rsidRPr="00F25573">
        <w:t>nie wykazali spełniania warunków udziału w postępowaniu</w:t>
      </w:r>
      <w:r w:rsidR="00F11BE8">
        <w:rPr>
          <w:lang w:eastAsia="en-US"/>
        </w:rPr>
        <w:t>;</w:t>
      </w:r>
    </w:p>
    <w:p w:rsidR="00F11BE8" w:rsidRPr="00F11BE8" w:rsidRDefault="00F11BE8" w:rsidP="00735508">
      <w:pPr>
        <w:numPr>
          <w:ilvl w:val="0"/>
          <w:numId w:val="7"/>
        </w:numPr>
        <w:jc w:val="both"/>
        <w:rPr>
          <w:sz w:val="24"/>
        </w:rPr>
      </w:pPr>
      <w:r w:rsidRPr="00F11BE8">
        <w:rPr>
          <w:sz w:val="24"/>
        </w:rPr>
        <w:t xml:space="preserve">należąc do tej samej grupy kapitałowej, w rozumieniu ustawy z dnia 16 lutego 2007 r. o ochronie konkurencji i konsumentów (Dz. U. Nr 50, poz. 331, z </w:t>
      </w:r>
      <w:proofErr w:type="spellStart"/>
      <w:r w:rsidRPr="00F11BE8">
        <w:rPr>
          <w:sz w:val="24"/>
        </w:rPr>
        <w:t>późn</w:t>
      </w:r>
      <w:proofErr w:type="spellEnd"/>
      <w:r w:rsidRPr="00F11BE8">
        <w:rPr>
          <w:sz w:val="24"/>
        </w:rPr>
        <w:t>. zm.), złożyli odrębne oferty lub wnioski o dopuszczenie do udziału w tym samym postępowaniu, chyba że wykażą, że istniejące między nimi powiązania nie prowadzą do zachwiania ucz</w:t>
      </w:r>
      <w:r>
        <w:rPr>
          <w:sz w:val="24"/>
        </w:rPr>
        <w:t>ciwej konkurencji pomiędzy wyko</w:t>
      </w:r>
      <w:r w:rsidRPr="00F11BE8">
        <w:rPr>
          <w:sz w:val="24"/>
        </w:rPr>
        <w:t>nawcami w postępowaniu o udzielenie zamówienia.</w:t>
      </w:r>
    </w:p>
    <w:p w:rsidR="00F11BE8" w:rsidRDefault="00F11BE8" w:rsidP="00F11BE8">
      <w:pPr>
        <w:pStyle w:val="Tekstpodstawowywcity"/>
        <w:ind w:left="357" w:firstLine="0"/>
      </w:pPr>
    </w:p>
    <w:p w:rsidR="00F11BE8" w:rsidRPr="002B1E07" w:rsidRDefault="00F11BE8" w:rsidP="00F11BE8">
      <w:pPr>
        <w:pStyle w:val="Tekstpodstawowywcity"/>
        <w:ind w:left="357" w:firstLine="0"/>
      </w:pP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F568D6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A20" w:rsidRDefault="00083A20">
      <w:r>
        <w:separator/>
      </w:r>
    </w:p>
  </w:endnote>
  <w:endnote w:type="continuationSeparator" w:id="0">
    <w:p w:rsidR="00083A20" w:rsidRDefault="00083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E34DA9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34DA9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E34DA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E34DA9">
      <w:rPr>
        <w:rStyle w:val="Numerstrony"/>
        <w:rFonts w:ascii="Arial" w:hAnsi="Arial"/>
        <w:sz w:val="18"/>
        <w:szCs w:val="18"/>
      </w:rPr>
      <w:fldChar w:fldCharType="separate"/>
    </w:r>
    <w:r w:rsidR="00A85783">
      <w:rPr>
        <w:rStyle w:val="Numerstrony"/>
        <w:rFonts w:ascii="Arial" w:hAnsi="Arial"/>
        <w:noProof/>
        <w:sz w:val="18"/>
        <w:szCs w:val="18"/>
      </w:rPr>
      <w:t>1</w:t>
    </w:r>
    <w:r w:rsidR="00E34DA9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E34DA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E34DA9">
      <w:rPr>
        <w:rStyle w:val="Numerstrony"/>
        <w:rFonts w:ascii="Arial" w:hAnsi="Arial"/>
        <w:sz w:val="18"/>
        <w:szCs w:val="18"/>
      </w:rPr>
      <w:fldChar w:fldCharType="separate"/>
    </w:r>
    <w:r w:rsidR="00A85783">
      <w:rPr>
        <w:rStyle w:val="Numerstrony"/>
        <w:rFonts w:ascii="Arial" w:hAnsi="Arial"/>
        <w:noProof/>
        <w:sz w:val="18"/>
        <w:szCs w:val="18"/>
      </w:rPr>
      <w:t>3</w:t>
    </w:r>
    <w:r w:rsidR="00E34DA9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05" w:rsidRDefault="009739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A20" w:rsidRDefault="00083A20">
      <w:r>
        <w:separator/>
      </w:r>
    </w:p>
  </w:footnote>
  <w:footnote w:type="continuationSeparator" w:id="0">
    <w:p w:rsidR="00083A20" w:rsidRDefault="00083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05" w:rsidRDefault="0097390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05" w:rsidRDefault="0097390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05" w:rsidRDefault="009739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3905"/>
    <w:rsid w:val="00002F64"/>
    <w:rsid w:val="00083A20"/>
    <w:rsid w:val="000E6599"/>
    <w:rsid w:val="00111985"/>
    <w:rsid w:val="001614BA"/>
    <w:rsid w:val="001A6D4C"/>
    <w:rsid w:val="00264E38"/>
    <w:rsid w:val="002776BA"/>
    <w:rsid w:val="002B09A7"/>
    <w:rsid w:val="002B1E07"/>
    <w:rsid w:val="002C2DE7"/>
    <w:rsid w:val="002D3BDF"/>
    <w:rsid w:val="003024A8"/>
    <w:rsid w:val="00336EEB"/>
    <w:rsid w:val="003F6927"/>
    <w:rsid w:val="00415097"/>
    <w:rsid w:val="00422381"/>
    <w:rsid w:val="00460820"/>
    <w:rsid w:val="004704CB"/>
    <w:rsid w:val="004C55DE"/>
    <w:rsid w:val="004D5C77"/>
    <w:rsid w:val="00533E9F"/>
    <w:rsid w:val="00541CBB"/>
    <w:rsid w:val="0056132E"/>
    <w:rsid w:val="005A5013"/>
    <w:rsid w:val="005C3627"/>
    <w:rsid w:val="00664D2F"/>
    <w:rsid w:val="006B51E7"/>
    <w:rsid w:val="006E69B2"/>
    <w:rsid w:val="00735508"/>
    <w:rsid w:val="00736B31"/>
    <w:rsid w:val="00747C6F"/>
    <w:rsid w:val="00756EB9"/>
    <w:rsid w:val="00822129"/>
    <w:rsid w:val="008460DE"/>
    <w:rsid w:val="00882E9F"/>
    <w:rsid w:val="008D4CAF"/>
    <w:rsid w:val="008E370F"/>
    <w:rsid w:val="00973905"/>
    <w:rsid w:val="009A21D7"/>
    <w:rsid w:val="00A24942"/>
    <w:rsid w:val="00A46EFE"/>
    <w:rsid w:val="00A807A7"/>
    <w:rsid w:val="00A85783"/>
    <w:rsid w:val="00AB7377"/>
    <w:rsid w:val="00B26102"/>
    <w:rsid w:val="00B3630A"/>
    <w:rsid w:val="00BE6092"/>
    <w:rsid w:val="00CB6204"/>
    <w:rsid w:val="00CC527A"/>
    <w:rsid w:val="00D771B6"/>
    <w:rsid w:val="00DD482A"/>
    <w:rsid w:val="00DE0405"/>
    <w:rsid w:val="00DE192E"/>
    <w:rsid w:val="00DE252B"/>
    <w:rsid w:val="00E34DA9"/>
    <w:rsid w:val="00EB5766"/>
    <w:rsid w:val="00EC667E"/>
    <w:rsid w:val="00F11BE8"/>
    <w:rsid w:val="00F46593"/>
    <w:rsid w:val="00F568D6"/>
    <w:rsid w:val="00F8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1046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Derela</dc:creator>
  <cp:lastModifiedBy>Derela</cp:lastModifiedBy>
  <cp:revision>2</cp:revision>
  <cp:lastPrinted>2010-01-07T08:39:00Z</cp:lastPrinted>
  <dcterms:created xsi:type="dcterms:W3CDTF">2013-09-12T11:48:00Z</dcterms:created>
  <dcterms:modified xsi:type="dcterms:W3CDTF">2013-09-12T11:48:00Z</dcterms:modified>
</cp:coreProperties>
</file>