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deks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</w:rPr>
        <w:t>znak sprawy</w:t>
      </w:r>
      <w:r>
        <w:rPr>
          <w:rFonts w:cs="Times New Roman" w:ascii="Times New Roman" w:hAnsi="Times New Roman"/>
          <w:color w:val="00000A"/>
          <w:sz w:val="24"/>
          <w:szCs w:val="24"/>
        </w:rPr>
        <w:t>: WIP-RIF.271.20.2020</w:t>
      </w:r>
      <w:r>
        <w:rPr>
          <w:rFonts w:cs="Times New Roman" w:ascii="Times New Roman" w:hAnsi="Times New Roman"/>
          <w:color w:val="00000A"/>
          <w:sz w:val="24"/>
          <w:szCs w:val="24"/>
          <w:shd w:fill="FFFFFF" w:val="clear"/>
        </w:rPr>
        <w:tab/>
        <w:tab/>
        <w:t xml:space="preserve">                            </w:t>
        <w:tab/>
        <w:t>Proszowice, 05.01.2021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tbl>
      <w:tblPr>
        <w:tblW w:w="921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47"/>
        <w:gridCol w:w="711"/>
        <w:gridCol w:w="4154"/>
      </w:tblGrid>
      <w:tr>
        <w:trPr/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  <w:t>ODPOWIEDZI NA PYTANIA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4"/>
                <w:szCs w:val="24"/>
              </w:rPr>
            </w:r>
          </w:p>
        </w:tc>
        <w:tc>
          <w:tcPr>
            <w:tcW w:w="711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Pieczęć Zamawiającego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hanging="900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1416" w:hanging="1416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u w:val="single"/>
        </w:rPr>
        <w:t>dotyczy</w:t>
      </w:r>
      <w:r>
        <w:rPr>
          <w:rFonts w:cs="Times New Roman" w:ascii="Times New Roman" w:hAnsi="Times New Roman"/>
          <w:color w:val="00000A"/>
          <w:sz w:val="24"/>
          <w:szCs w:val="24"/>
        </w:rPr>
        <w:t>:</w:t>
        <w:tab/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postępowania o udzielenie zamówienia publicznego w trybie przetargu nieograniczonego na dostawę oraz montaż wyposażenia w budynku Miejskiego Ośrodka Sportu i Rekreacji znajdującego się w Proszowicach przy ul. Parkowej 10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w ramach projektu Przestrzenie czasu wolnego w mieście Proszowice – obszar sportu i rekreacji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 xml:space="preserve">Oś 11. 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Rewitalizacja przestrzeni regionalnej,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 xml:space="preserve">Działanie 11.1 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Rewitalizacja miast,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 xml:space="preserve">Poddziałanie 11.1.2 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Rewitalizacja miast średnich i małych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Standard"/>
        <w:jc w:val="both"/>
        <w:rPr>
          <w:color w:val="00000A"/>
          <w:szCs w:val="24"/>
        </w:rPr>
      </w:pPr>
      <w:r>
        <w:rPr>
          <w:color w:val="00000A"/>
          <w:szCs w:val="24"/>
        </w:rPr>
        <w:t xml:space="preserve">W związku z nadesłanymi pytaniami, Zamawiający – </w:t>
      </w:r>
      <w:r>
        <w:rPr>
          <w:b/>
          <w:bCs/>
          <w:color w:val="00000A"/>
          <w:szCs w:val="24"/>
        </w:rPr>
        <w:t>Gmina Proszowice, ul. 3 Maja 72,</w:t>
      </w:r>
      <w:r>
        <w:rPr>
          <w:b/>
          <w:color w:val="00000A"/>
          <w:szCs w:val="24"/>
        </w:rPr>
        <w:t xml:space="preserve"> 32-100</w:t>
      </w:r>
      <w:r>
        <w:rPr>
          <w:color w:val="00000A"/>
          <w:szCs w:val="24"/>
        </w:rPr>
        <w:t xml:space="preserve"> </w:t>
      </w:r>
      <w:r>
        <w:rPr>
          <w:b/>
          <w:color w:val="00000A"/>
          <w:szCs w:val="24"/>
        </w:rPr>
        <w:t>Proszowice</w:t>
      </w:r>
      <w:r>
        <w:rPr>
          <w:color w:val="00000A"/>
          <w:szCs w:val="24"/>
        </w:rPr>
        <w:t xml:space="preserve"> na podstawie art. 38 ust. 1 i 2 ustawy z dnia 29 stycznia 2004 r. – Prawo zamówień publicznych (Dz. U. z 2019 r. poz. 1843 z późn. zm.) </w:t>
      </w:r>
      <w:r>
        <w:rPr>
          <w:b/>
          <w:color w:val="00000A"/>
          <w:szCs w:val="24"/>
        </w:rPr>
        <w:t>udziela odpowiedzi</w:t>
      </w:r>
      <w:bookmarkStart w:id="0" w:name="_GoBack"/>
      <w:bookmarkEnd w:id="0"/>
      <w:r>
        <w:rPr>
          <w:b/>
          <w:color w:val="00000A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Pytanie  1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Zamawiający w Opisie Przedmiotu Zamówienia – załącznik A, określił szczegółowo minimalne parametry dla elementów wyposażenia obiektu - kosze podstropowe.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color w:val="00000A"/>
          <w:sz w:val="24"/>
          <w:szCs w:val="24"/>
        </w:rPr>
      </w:pPr>
      <w:r>
        <w:rPr>
          <w:rFonts w:eastAsia="Calibri" w:cs="Times New Roman" w:ascii="Times New Roman" w:hAnsi="Times New Roman"/>
          <w:i/>
          <w:color w:val="00000A"/>
          <w:sz w:val="24"/>
          <w:szCs w:val="24"/>
        </w:rPr>
        <w:t>Bardzo prosimy o uzupełnienie dokumentacji przetargowej o projekty w postaci rzutu i przekroju Hali Sportowej . Do wyceny potrzebujemy znać wysokość szerokość i długość Hali rozpiętość między dźwigarami itp.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Odpowiedź: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Zamawiający w ramach odpowiedzi udostępnia rzuty i przekrój hali sportowej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>Pytanie 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</w:rPr>
        <w:t>Zamawiający w Opisie Przedmiotu Zamówienia – załącznik A, określił minimalne parametry dla elementów wyposażenia obiektu – trybuny.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/>
      </w:r>
    </w:p>
    <w:p>
      <w:pPr>
        <w:pStyle w:val="NoSpacing"/>
        <w:jc w:val="both"/>
        <w:rPr/>
      </w:pPr>
      <w:r>
        <w:rPr>
          <w:rFonts w:eastAsia="Calibri" w:cs="Times New Roman" w:ascii="Times New Roman" w:hAnsi="Times New Roman"/>
          <w:i/>
          <w:color w:val="00000A"/>
          <w:sz w:val="24"/>
          <w:szCs w:val="24"/>
        </w:rPr>
        <w:t>Po wizji lokalnej nadmieniamy, iż trybuny umieszczone będą pod balkonem. Wysokość do balkonu 2,25m. Wykonanie takich trybun jest możliwe w przypadku zastosowania specjalnego krzesła wg opisu</w:t>
      </w:r>
      <w:r>
        <w:rPr>
          <w:rFonts w:cs="Times New Roman" w:ascii="Times New Roman" w:hAnsi="Times New Roman"/>
          <w:b/>
          <w:bCs/>
          <w:i/>
          <w:color w:val="00000A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Cs/>
          <w:i/>
          <w:color w:val="00000A"/>
          <w:sz w:val="24"/>
          <w:szCs w:val="24"/>
        </w:rPr>
        <w:t>Prosimy o potwierdzenie wymaganych dokumentów z uwzględnieniem wymiarów proponowanego krzesła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  <w:u w:val="single"/>
        </w:rPr>
        <w:t>Charakterystyka: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>Oparcie i siedzisko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>Wytrzymałe, anatomicznie profilowane, wykonane z polipropylenu – atestowanego tworzywa charakteryzującego się bardzo wysokimi parametrami mechanicznymi i fizykochemicznymi, tworzywa z dodatkami zwiększającymi odporność na zapalanie i ograniczającymi wpływ promieniowania UV. Wtryskowa metoda produkcji gwarantuje jednolity kolor w całej masie i bardzo dobry efekt wizualny, doskonale sprawdza się w trudnych wymagających warunkach eksploatacji. Waga krzesła: ~ 5,5 kg (plastik).</w:t>
      </w:r>
    </w:p>
    <w:p>
      <w:pPr>
        <w:pStyle w:val="Normal"/>
        <w:widowControl w:val="false"/>
        <w:spacing w:lineRule="auto" w:line="240" w:before="0" w:afterAutospacing="1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>Składane siedzisko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>Dzięki mechanizmowi grawitacyjnemu siedzisko składa się automatycznie i zapewnia szerokie przejście w rzędach. Mechanizm jest niezawodny, posiada minimalną ilość części, które mogą ulec awarii, nie wymaga stosowania środków konserwujących.</w:t>
      </w:r>
    </w:p>
    <w:p>
      <w:pPr>
        <w:pStyle w:val="NoSpacing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Konstrukcja wsporcza - Belka, na której zamontowane jest krzesło, przymocowana jest za pomocą dwóch aluminiowych zacisków do stalowych uchwytów, przytwierdzonych do podłogi lub do czoła stopnia.</w:t>
      </w:r>
    </w:p>
    <w:p>
      <w:pPr>
        <w:pStyle w:val="NoSpacing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Belka wsporcza wykonana z aluminium.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  <w:u w:val="single"/>
        </w:rPr>
        <w:t>Atesty i certyfikaty:</w:t>
      </w:r>
    </w:p>
    <w:p>
      <w:pPr>
        <w:pStyle w:val="NoSpacing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Klasyfikacja ogniowa w zakresie zapalności wg normy PN-EN 1021.1:2006 i PN-EN 1021.2:2006 wydana przez certyfikowane laboratorium. </w:t>
      </w:r>
    </w:p>
    <w:p>
      <w:pPr>
        <w:pStyle w:val="NoSpacing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Klasyfikacja ogniowa w zakresie wydzielania toksycznych produktów spalania wg normy PN-88/B-02855 wydana przez certyfikowane laboratorium.</w:t>
      </w:r>
    </w:p>
    <w:p>
      <w:pPr>
        <w:pStyle w:val="NoSpacing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Atest Higieniczności wydany przez Państwowy Zakład Higieny.</w:t>
      </w:r>
    </w:p>
    <w:p>
      <w:pPr>
        <w:pStyle w:val="NoSpacing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Odporność na wpływ promieniowania UV</w:t>
      </w:r>
    </w:p>
    <w:p>
      <w:pPr>
        <w:pStyle w:val="NoSpacing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Krzesła zostały przebadane pod kątem odporności na wpływ promieniowania UV wg normy PN-EN ISO 4892-2.</w:t>
      </w:r>
    </w:p>
    <w:p>
      <w:pPr>
        <w:pStyle w:val="NoSpacing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Certyfikat zgodności Certyfikat zgodności z wymaganiami normy PN-EN 12727:2004 dla sposobu użytkowania intensywnego wydany przez certyfikowane laboratorium</w:t>
      </w:r>
    </w:p>
    <w:p>
      <w:pPr>
        <w:pStyle w:val="NoSpacing"/>
        <w:jc w:val="both"/>
        <w:rPr>
          <w:rFonts w:ascii="Times New Roman" w:hAnsi="Times New Roman" w:eastAsia="Comic Sans MS" w:cs="Times New Roman"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Cs/>
          <w:color w:val="00000A"/>
          <w:sz w:val="24"/>
          <w:szCs w:val="24"/>
        </w:rPr>
        <w:t>Wymiary krzesła:</w:t>
      </w:r>
    </w:p>
    <w:p>
      <w:pPr>
        <w:pStyle w:val="NoSpacing"/>
        <w:jc w:val="both"/>
        <w:rPr>
          <w:rFonts w:ascii="Times New Roman" w:hAnsi="Times New Roman" w:eastAsia="Comic Sans MS" w:cs="Times New Roman"/>
          <w:bCs/>
          <w:color w:val="00000A"/>
          <w:sz w:val="24"/>
          <w:szCs w:val="24"/>
        </w:rPr>
      </w:pPr>
      <w:r>
        <w:rPr>
          <w:rFonts w:eastAsia="Comic Sans MS" w:cs="Times New Roman" w:ascii="Times New Roman" w:hAnsi="Times New Roman"/>
          <w:bCs/>
          <w:color w:val="00000A"/>
          <w:sz w:val="24"/>
          <w:szCs w:val="24"/>
        </w:rPr>
        <w:t>- wysokość całkowita do 816 mm</w:t>
      </w:r>
    </w:p>
    <w:p>
      <w:pPr>
        <w:pStyle w:val="NoSpacing"/>
        <w:jc w:val="both"/>
        <w:rPr>
          <w:rFonts w:ascii="Times New Roman" w:hAnsi="Times New Roman" w:eastAsia="Comic Sans MS" w:cs="Times New Roman"/>
          <w:bCs/>
          <w:color w:val="00000A"/>
          <w:sz w:val="24"/>
          <w:szCs w:val="24"/>
        </w:rPr>
      </w:pPr>
      <w:r>
        <w:rPr>
          <w:rFonts w:eastAsia="Comic Sans MS" w:cs="Times New Roman" w:ascii="Times New Roman" w:hAnsi="Times New Roman"/>
          <w:bCs/>
          <w:color w:val="00000A"/>
          <w:sz w:val="24"/>
          <w:szCs w:val="24"/>
        </w:rPr>
        <w:t>- głębokość złożonego krzesła 273 mm</w:t>
      </w:r>
    </w:p>
    <w:p>
      <w:pPr>
        <w:pStyle w:val="NoSpacing"/>
        <w:jc w:val="both"/>
        <w:rPr>
          <w:rFonts w:ascii="Times New Roman" w:hAnsi="Times New Roman" w:eastAsia="Comic Sans MS" w:cs="Times New Roman"/>
          <w:bCs/>
          <w:color w:val="00000A"/>
          <w:sz w:val="24"/>
          <w:szCs w:val="24"/>
        </w:rPr>
      </w:pPr>
      <w:r>
        <w:rPr>
          <w:rFonts w:eastAsia="Comic Sans MS" w:cs="Times New Roman" w:ascii="Times New Roman" w:hAnsi="Times New Roman"/>
          <w:bCs/>
          <w:color w:val="00000A"/>
          <w:sz w:val="24"/>
          <w:szCs w:val="24"/>
        </w:rPr>
        <w:t>- głębokość rozłożonego krzesła 513 mm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omic Sans MS" w:cs="Times New Roman"/>
          <w:bCs/>
          <w:color w:val="00000A"/>
          <w:sz w:val="24"/>
          <w:szCs w:val="24"/>
        </w:rPr>
      </w:pPr>
      <w:r>
        <w:rPr>
          <w:rFonts w:eastAsia="Comic Sans MS" w:cs="Times New Roman" w:ascii="Times New Roman" w:hAnsi="Times New Roman"/>
          <w:bCs/>
          <w:color w:val="00000A"/>
          <w:sz w:val="24"/>
          <w:szCs w:val="24"/>
        </w:rPr>
        <w:t>- szerokość krzesła 465 mm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Odpowiedź:</w:t>
      </w:r>
    </w:p>
    <w:p>
      <w:pPr>
        <w:pStyle w:val="Standard"/>
        <w:jc w:val="both"/>
        <w:rPr>
          <w:b/>
          <w:b/>
          <w:color w:val="00000A"/>
          <w:szCs w:val="24"/>
          <w:lang w:eastAsia="pl-PL"/>
        </w:rPr>
      </w:pPr>
      <w:r>
        <w:rPr>
          <w:color w:val="00000A"/>
          <w:szCs w:val="24"/>
        </w:rPr>
        <w:t>Zamawiający w związku z wysokością 2,25m pod balkonem gdzie mają zostać zamontowane trybuny, potwierdza opisane rozwiązanie, w tym wymiary krzesła. Dokumenty dotyczące siedziska są zgodne z wymaganymi w opisie przedmiotu zamówienia.</w:t>
      </w:r>
    </w:p>
    <w:p>
      <w:pPr>
        <w:pStyle w:val="Standard"/>
        <w:jc w:val="both"/>
        <w:rPr>
          <w:b/>
          <w:b/>
          <w:color w:val="00000A"/>
          <w:szCs w:val="24"/>
          <w:lang w:eastAsia="pl-PL"/>
        </w:rPr>
      </w:pPr>
      <w:r>
        <w:rPr>
          <w:b/>
          <w:color w:val="00000A"/>
          <w:szCs w:val="24"/>
          <w:lang w:eastAsia="pl-PL"/>
        </w:rPr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  <w:lang w:eastAsia="pl-PL"/>
        </w:rPr>
        <w:t>Pytanie 3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W szczegółowym opisie zamówienia w poz. 45 ,</w:t>
      </w:r>
      <w:r>
        <w:rPr>
          <w:rFonts w:cs="Times New Roman" w:ascii="Times New Roman" w:hAnsi="Times New Roman"/>
          <w:bCs/>
          <w:color w:val="00000A"/>
        </w:rPr>
        <w:t>Wyposażenie Pomieszczenia Hali Sportowej</w:t>
      </w:r>
      <w:r>
        <w:rPr>
          <w:rFonts w:cs="Times New Roman" w:ascii="Times New Roman" w:hAnsi="Times New Roman"/>
          <w:b/>
          <w:bCs/>
          <w:color w:val="00000A"/>
        </w:rPr>
        <w:t xml:space="preserve">, </w:t>
      </w:r>
      <w:r>
        <w:rPr>
          <w:rFonts w:cs="Times New Roman" w:ascii="Times New Roman" w:hAnsi="Times New Roman"/>
          <w:color w:val="00000A"/>
        </w:rPr>
        <w:t xml:space="preserve">Zamawiający określa parametry 2 sztuk  maszyn czyszczących.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A"/>
          <w:sz w:val="24"/>
          <w:szCs w:val="24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</w:rPr>
        <w:t xml:space="preserve">Z informacji, jakie zasięgnęliśmy na obiekcie,  na hali sportowej  jest położona profesjonalna posadzka sportowa z wykładziną GERFLOR Taraflex czyli wykładziną PCV, natomiast Zamawiający wymaga, aby oferent dostarczył maszyny </w:t>
      </w:r>
      <w:r>
        <w:rPr>
          <w:rFonts w:cs="Times New Roman" w:ascii="Times New Roman" w:hAnsi="Times New Roman"/>
          <w:i/>
          <w:color w:val="00000A"/>
          <w:sz w:val="24"/>
          <w:szCs w:val="24"/>
          <w:u w:val="single"/>
        </w:rPr>
        <w:t>czyszczące do parkietu.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A"/>
          <w:sz w:val="24"/>
          <w:szCs w:val="24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</w:rPr>
        <w:t xml:space="preserve">Prosimy o wyjaśnienie – czy maszyny wymienione w opisie zamówienia, będą użytkowane w innych pomieszczeniach na obiekcie gdzie znajduje się posadzka  parkietowa,  czy jest to tylko zwykła pomyłka literacka i należy dostarczyć maszyny czyszczące do wykładziny typu PCV. 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i/>
          <w:color w:val="00000A"/>
          <w:szCs w:val="24"/>
        </w:rPr>
        <w:t>Oczywiście jest to znacząca różnica zarówno pod względem cenowym jak i budowy samego urządzenia.  Posadzki parkietowe wymagają zastosowania specjalistycznych maszyn, które w bardzo znikomym zakresie „zraszają” posadzkę drewniana, która to jest bardzo nieodporna na wilgoć, a ta nanoszona w dużej ilości na deszczułki parkietowe może spowodować nieodwracalne uszkodzenia całej posadzki np.: wyłódkowanie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Odpowiedź:</w:t>
      </w:r>
    </w:p>
    <w:p>
      <w:pPr>
        <w:pStyle w:val="Standard"/>
        <w:jc w:val="both"/>
        <w:rPr>
          <w:color w:val="00000A"/>
          <w:szCs w:val="24"/>
        </w:rPr>
      </w:pPr>
      <w:r>
        <w:rPr>
          <w:color w:val="00000A"/>
          <w:szCs w:val="24"/>
        </w:rPr>
        <w:t>Zamawiający w celu doprecyzowania opisu przedmiotu zamówienia informuje, że należy dostarczyć uniwersalne maszyny czyszczące do różnego rodzaju podłóg, w tym wykładziny PCV, płytek gresowych, parkietu drewnianego.</w:t>
      </w:r>
    </w:p>
    <w:p>
      <w:pPr>
        <w:pStyle w:val="Standard"/>
        <w:jc w:val="both"/>
        <w:rPr>
          <w:color w:val="00000A"/>
          <w:szCs w:val="24"/>
        </w:rPr>
      </w:pPr>
      <w:r>
        <w:rPr>
          <w:color w:val="00000A"/>
          <w:szCs w:val="24"/>
        </w:rPr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Pytanie 4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i/>
          <w:i/>
          <w:color w:val="00000A"/>
          <w:u w:val="single"/>
        </w:rPr>
      </w:pPr>
      <w:r>
        <w:rPr>
          <w:rFonts w:cs="Times New Roman" w:ascii="Times New Roman" w:hAnsi="Times New Roman"/>
          <w:color w:val="00000A"/>
        </w:rPr>
        <w:t xml:space="preserve">W szczegółowym opisie zamówienia „Dodatkowe wymagania dla wyposażenia” znajduję się zapis – sprzęt Sportowy przeznaczony do profesjonalnego użytkowania </w:t>
      </w:r>
      <w:r>
        <w:rPr>
          <w:rFonts w:cs="Times New Roman" w:ascii="Times New Roman" w:hAnsi="Times New Roman"/>
          <w:b/>
          <w:i/>
          <w:color w:val="00000A"/>
          <w:u w:val="single"/>
        </w:rPr>
        <w:t>klasa S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i/>
          <w:i/>
          <w:color w:val="00000A"/>
          <w:u w:val="single"/>
        </w:rPr>
      </w:pPr>
      <w:r>
        <w:rPr>
          <w:rFonts w:cs="Times New Roman" w:ascii="Times New Roman" w:hAnsi="Times New Roman"/>
          <w:b/>
          <w:i/>
          <w:color w:val="00000A"/>
          <w:u w:val="single"/>
        </w:rPr>
      </w:r>
    </w:p>
    <w:p>
      <w:pPr>
        <w:pStyle w:val="Standard"/>
        <w:jc w:val="both"/>
        <w:rPr>
          <w:color w:val="00000A"/>
          <w:szCs w:val="24"/>
        </w:rPr>
      </w:pPr>
      <w:r>
        <w:rPr>
          <w:i/>
          <w:color w:val="00000A"/>
          <w:szCs w:val="24"/>
        </w:rPr>
        <w:t>Prosimy o wyjaśnienia, co Zamawiający rozumie przez zapis Klasa S i czy będzie wymagał dodatkowych dokumentów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Odpowiedź: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color w:val="00000A"/>
          <w:szCs w:val="24"/>
        </w:rPr>
        <w:t>Dostarczany sprzęt sportowy musi być odpowiedni do profesjonalnego użytkowania. Stacjonarny sprzęt treningowy powinien posiadać klasę zastosowań "S" - sprzęt do użytku zawodowego lub komercyjnego, zgodnie z wytycznymi wieloczęściowej normy PN-EN 957. Klasa sprzętu powinna zostać potwierdzona odpowiednim certyfikatem</w:t>
      </w:r>
    </w:p>
    <w:p>
      <w:pPr>
        <w:pStyle w:val="Standard"/>
        <w:jc w:val="both"/>
        <w:rPr>
          <w:color w:val="00000A"/>
          <w:szCs w:val="24"/>
        </w:rPr>
      </w:pPr>
      <w:r>
        <w:rPr>
          <w:color w:val="00000A"/>
          <w:szCs w:val="24"/>
        </w:rPr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Pytanie 5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W szczegółowym opisie zamówienia – nie mam zapisu o montażu sprzętu sportowego</w:t>
      </w:r>
    </w:p>
    <w:p>
      <w:pPr>
        <w:pStyle w:val="Standard"/>
        <w:jc w:val="both"/>
        <w:rPr>
          <w:color w:val="00000A"/>
          <w:szCs w:val="24"/>
        </w:rPr>
      </w:pPr>
      <w:r>
        <w:rPr>
          <w:i/>
          <w:color w:val="00000A"/>
          <w:szCs w:val="24"/>
        </w:rPr>
        <w:t>Prosimy o potwierdzenie, że Wykonawca ma dostarczyć i zamontować poszczególne elementy wyposażenia sportowego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Odpowiedź:</w:t>
      </w:r>
    </w:p>
    <w:p>
      <w:pPr>
        <w:pStyle w:val="Standard"/>
        <w:jc w:val="both"/>
        <w:rPr/>
      </w:pPr>
      <w:r>
        <w:rPr>
          <w:color w:val="00000A"/>
          <w:szCs w:val="24"/>
        </w:rPr>
        <w:t xml:space="preserve">Zgodnie ze szczegółowym opisem przedmiotu zamówienia: "Przedmiotem  zamówienia  jest  </w:t>
      </w:r>
      <w:r>
        <w:rPr>
          <w:b/>
          <w:color w:val="00000A"/>
          <w:szCs w:val="24"/>
          <w:u w:val="single"/>
        </w:rPr>
        <w:t>dostawa  oraz  montaż  wyposażenia</w:t>
      </w:r>
      <w:r>
        <w:rPr>
          <w:color w:val="00000A"/>
          <w:szCs w:val="24"/>
        </w:rPr>
        <w:t xml:space="preserve">  budynku  Miejskiego  Ośrodka Sportu  i  Rekreacji  znajdującego  się  w  Proszowicach  przy  ul.  Parkowej  10.  </w:t>
      </w:r>
      <w:r>
        <w:rPr>
          <w:b/>
          <w:color w:val="00000A"/>
          <w:szCs w:val="24"/>
          <w:u w:val="single"/>
        </w:rPr>
        <w:t>Zamówienie  obejmuje dostawę i montaż sprzętu sportowego, mebli, wyposażenia towarzyszącego oraz wdrożenie systemu zarządzania i sterowania wyposażeniem, które wymaga zasilania elektrycznego.</w:t>
      </w:r>
      <w:r>
        <w:rPr>
          <w:color w:val="00000A"/>
          <w:szCs w:val="24"/>
        </w:rPr>
        <w:t>". W związku z tym Zamawiający potwierdza, że zamówienie obejmuję dostawę sprzętu wraz z montażem/instalacją wszystkich elementów, gdzie słupki do siatkówki są montowane jako boisko główne oraz 3 treningowe, łącznie 8 tulei.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Pytanie 6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W szczegółowym opisie zamówienia poz 50 – Ławko-wieszak szatniowy</w:t>
      </w:r>
    </w:p>
    <w:p>
      <w:pPr>
        <w:pStyle w:val="Standard"/>
        <w:jc w:val="both"/>
        <w:rPr>
          <w:color w:val="00000A"/>
          <w:szCs w:val="24"/>
        </w:rPr>
      </w:pPr>
      <w:r>
        <w:rPr>
          <w:i/>
          <w:color w:val="00000A"/>
          <w:szCs w:val="24"/>
        </w:rPr>
        <w:t>Prosimy o podanie długość 1 szt Ławko-wieszaka szatniowego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 xml:space="preserve">Odpowiedź: 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color w:val="00000A"/>
          <w:szCs w:val="24"/>
        </w:rPr>
        <w:t>Długość łączna  ławko-wieszaków szatniowych wynosi 48mb., związana jest z długością ścian w szatniach.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Pytanie 7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W szczegółowym opisie zamówienia poz 42 – Stanowisko sędziowskie</w:t>
      </w:r>
    </w:p>
    <w:p>
      <w:pPr>
        <w:pStyle w:val="Standard"/>
        <w:jc w:val="both"/>
        <w:rPr>
          <w:color w:val="00000A"/>
          <w:szCs w:val="24"/>
        </w:rPr>
      </w:pPr>
      <w:r>
        <w:rPr>
          <w:i/>
          <w:color w:val="00000A"/>
          <w:szCs w:val="24"/>
        </w:rPr>
        <w:t>Prosimy o podanie minimalnych wymiarów podestu dla sędziego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Odpowiedź:</w:t>
      </w:r>
    </w:p>
    <w:p>
      <w:pPr>
        <w:pStyle w:val="Standard"/>
        <w:jc w:val="both"/>
        <w:rPr/>
      </w:pPr>
      <w:r>
        <w:rPr>
          <w:color w:val="00000A"/>
          <w:szCs w:val="24"/>
        </w:rPr>
        <w:t xml:space="preserve">Podest sędziego wykonany w całość z aluminium osłonami bocznymi. Platforma na której stoi sędzia </w:t>
      </w:r>
      <w:r>
        <w:rPr>
          <w:i/>
          <w:color w:val="00000A"/>
          <w:szCs w:val="24"/>
          <w:u w:val="single"/>
        </w:rPr>
        <w:t>aluminiowa</w:t>
      </w:r>
      <w:r>
        <w:rPr>
          <w:color w:val="00000A"/>
          <w:szCs w:val="24"/>
        </w:rPr>
        <w:t xml:space="preserve"> o wymiarach min. 58/31/65cm.  Zakres regulacji wysokości min 1,20-1,40cm.</w:t>
      </w:r>
    </w:p>
    <w:p>
      <w:pPr>
        <w:pStyle w:val="Standard"/>
        <w:jc w:val="both"/>
        <w:rPr>
          <w:color w:val="00000A"/>
          <w:szCs w:val="24"/>
        </w:rPr>
      </w:pPr>
      <w:r>
        <w:rPr>
          <w:color w:val="00000A"/>
          <w:szCs w:val="24"/>
        </w:rPr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Pytanie 8</w:t>
      </w:r>
    </w:p>
    <w:p>
      <w:pPr>
        <w:pStyle w:val="Default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W szczegółowym opisie zamówienia poz 44 – Słupki do siatkówki</w:t>
      </w:r>
    </w:p>
    <w:p>
      <w:pPr>
        <w:pStyle w:val="Default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Zamawiający opisuje rodzaj słupka - profil aluminiowy owalny 120x100mm grubość ścianki</w:t>
      </w:r>
      <w:r>
        <w:rPr>
          <w:rFonts w:cs="Times New Roman" w:ascii="Times New Roman" w:hAnsi="Times New Roman"/>
          <w:i/>
          <w:color w:val="00000A"/>
        </w:rPr>
        <w:t xml:space="preserve"> zapewniająca</w:t>
      </w:r>
      <w:r>
        <w:rPr>
          <w:rFonts w:eastAsia="Times New Roman" w:cs="Times New Roman" w:ascii="Times New Roman" w:hAnsi="Times New Roman"/>
          <w:color w:val="00000A"/>
        </w:rPr>
        <w:t xml:space="preserve"> odpowiednią sztywność słupka </w:t>
      </w:r>
    </w:p>
    <w:p>
      <w:pPr>
        <w:pStyle w:val="Standard"/>
        <w:jc w:val="both"/>
        <w:rPr>
          <w:color w:val="00000A"/>
          <w:szCs w:val="24"/>
        </w:rPr>
      </w:pPr>
      <w:r>
        <w:rPr>
          <w:i/>
          <w:color w:val="00000A"/>
          <w:szCs w:val="24"/>
        </w:rPr>
        <w:t>Prosimy o podanie grubości ścianki na słupki do siatkówki.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Odpowiedź:</w:t>
      </w:r>
    </w:p>
    <w:p>
      <w:pPr>
        <w:pStyle w:val="Standard"/>
        <w:jc w:val="both"/>
        <w:rPr/>
      </w:pPr>
      <w:r>
        <w:rPr>
          <w:color w:val="00000A"/>
          <w:szCs w:val="24"/>
        </w:rPr>
        <w:t>Wymagana minimalna grubość ścianek to 4 mm, a w miejscach wzmocnień i przetłoczeń  dochodząca do 6mm.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Pytanie 9</w:t>
      </w:r>
    </w:p>
    <w:p>
      <w:pPr>
        <w:pStyle w:val="Tytu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W związku z powyższymi pytaniami i specyfiką części Zamówienia dotyczącej jakości ofertowanych produktów i wyposażenia zwracamy się z zapytaniem, na jakim etapie postępowania przetargowego Zamawiający dokona weryfikacji  w/w parametrów jakościowych dla kluczowych elementów, tak aby wszyscy uczestnicy przetargu zaproponowali produkty równorzędne jakościowo i parametrowo 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color w:val="00000A"/>
          <w:sz w:val="24"/>
          <w:szCs w:val="24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  <w:lang w:eastAsia="ar-SA"/>
        </w:rPr>
        <w:t xml:space="preserve">Prosimy o sprecyzowanie czy w/w dokumenty  Zamawiający będzie wymagał, aby zostały załączone do oferty , czy  może </w:t>
      </w:r>
      <w:r>
        <w:rPr>
          <w:rFonts w:cs="Times New Roman" w:ascii="Times New Roman" w:hAnsi="Times New Roman"/>
          <w:i/>
          <w:color w:val="00000A"/>
          <w:sz w:val="24"/>
          <w:szCs w:val="24"/>
        </w:rPr>
        <w:t>Zamawiający wezwie Wykonawcę, którego oferta została najwyżej oceniona do złożenia w terminie nie dłuższym niż 5 dni, aktualnych na dzień złożenia dokumentów potwierdzających okoliczności, o których mowa w art. 25 ust. 1   ustawy, czyli: karty katalogowe, karty techniczne i certyfikaty oferowanych produktów.</w:t>
      </w:r>
    </w:p>
    <w:p>
      <w:pPr>
        <w:pStyle w:val="Normal"/>
        <w:jc w:val="both"/>
        <w:rPr>
          <w:rFonts w:ascii="Times New Roman" w:hAnsi="Times New Roman" w:eastAsia="Calibri" w:cs="Times New Roman"/>
          <w:i/>
          <w:i/>
          <w:color w:val="00000A"/>
          <w:sz w:val="24"/>
          <w:szCs w:val="24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</w:rPr>
        <w:t>Z punktu widzenia Zamawiającego oba powyższe rozwiązania są dla niego najbardziej optymalne, gdyż wówczas Zamawiający uniknie problemów które często są spotykane w Zamówieniach Publicznych , gdy oferent który wygrywa z najniższą ceną w ogóle nie sugeruje się wytycznymi projektowymi licząc, iż w późniejszym etapie</w:t>
      </w:r>
    </w:p>
    <w:p>
      <w:pPr>
        <w:pStyle w:val="Normal"/>
        <w:jc w:val="both"/>
        <w:rPr>
          <w:rFonts w:ascii="Times New Roman" w:hAnsi="Times New Roman" w:cs="Times New Roman"/>
          <w:i/>
          <w:i/>
          <w:color w:val="00000A"/>
          <w:sz w:val="24"/>
          <w:szCs w:val="24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</w:rPr>
        <w:t xml:space="preserve">Czyli przed wbudowaniem materiału wymusi na Inwestorze zastosowanie zamienników o bardzo słabej, jakości, a najtańszych dostępnych na rynku z tzw. Niższej półki.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color w:val="00000A"/>
          <w:sz w:val="24"/>
          <w:szCs w:val="24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</w:rPr>
        <w:t>Natomiast weryfikacja kluczowych elementów na etapie ofertowania lub przed podpisaniem umowy pozwala Zamawiającemu uniknąć właśnie w/w problemu i gwarantuje że późniejsi użytkownicy będą  długo cieszyć się  z bezusterkowego i komfortowego użytkowania obiektu.</w:t>
      </w:r>
    </w:p>
    <w:p>
      <w:pPr>
        <w:pStyle w:val="Standard"/>
        <w:jc w:val="both"/>
        <w:rPr>
          <w:color w:val="00000A"/>
          <w:szCs w:val="24"/>
        </w:rPr>
      </w:pPr>
      <w:r>
        <w:rPr>
          <w:i/>
          <w:color w:val="00000A"/>
          <w:szCs w:val="24"/>
        </w:rPr>
        <w:t>W przypadku, gdy Zamawiający będzie weryfikował kluczowe elementy jeszcze przed podpisaniem umowy – prosimy o określenie, których będzie dotyczyła ta weryfikacja.</w:t>
      </w:r>
    </w:p>
    <w:p>
      <w:pPr>
        <w:pStyle w:val="Standard"/>
        <w:jc w:val="both"/>
        <w:rPr>
          <w:b/>
          <w:b/>
          <w:color w:val="00000A"/>
          <w:szCs w:val="24"/>
        </w:rPr>
      </w:pPr>
      <w:r>
        <w:rPr>
          <w:b/>
          <w:color w:val="00000A"/>
          <w:szCs w:val="24"/>
        </w:rPr>
        <w:t>Odpowiedź:</w:t>
      </w:r>
    </w:p>
    <w:p>
      <w:pPr>
        <w:pStyle w:val="Standard"/>
        <w:jc w:val="both"/>
        <w:rPr/>
      </w:pPr>
      <w:r>
        <w:rPr>
          <w:color w:val="00000A"/>
          <w:szCs w:val="24"/>
        </w:rPr>
        <w:t>Zgodnie z zapisami SIWZ Wykonawca będzie obowiązany do przedłożenia wszystkich wymaganych dokumentów potwierdzających zgodność dostarczonych sprzętów i urządzeń z opisem przedmiotu zamówienia w dniu odbioru wyposażenia.</w:t>
      </w:r>
    </w:p>
    <w:p>
      <w:pPr>
        <w:pStyle w:val="Standard"/>
        <w:ind w:left="4248" w:firstLine="708"/>
        <w:jc w:val="both"/>
        <w:rPr>
          <w:color w:val="00000A"/>
          <w:szCs w:val="24"/>
        </w:rPr>
      </w:pPr>
      <w:r>
        <w:rPr>
          <w:color w:val="00000A"/>
          <w:szCs w:val="24"/>
        </w:rPr>
      </w:r>
    </w:p>
    <w:p>
      <w:pPr>
        <w:pStyle w:val="Standard"/>
        <w:ind w:left="4248" w:firstLine="708"/>
        <w:jc w:val="right"/>
        <w:rPr/>
      </w:pPr>
      <w:r>
        <w:rPr>
          <w:color w:val="00000A"/>
          <w:szCs w:val="24"/>
        </w:rPr>
        <w:t xml:space="preserve">Burmistrz Gminy i Miasta Proszowice </w:t>
      </w:r>
    </w:p>
    <w:p>
      <w:pPr>
        <w:pStyle w:val="Standard"/>
        <w:ind w:left="4248" w:firstLine="708"/>
        <w:jc w:val="right"/>
        <w:rPr/>
      </w:pPr>
      <w:r>
        <w:rPr>
          <w:color w:val="00000A"/>
          <w:szCs w:val="24"/>
        </w:rPr>
        <w:t>Grzegorz Cichy</w:t>
      </w:r>
    </w:p>
    <w:p>
      <w:pPr>
        <w:pStyle w:val="Standard"/>
        <w:jc w:val="right"/>
        <w:rPr>
          <w:color w:val="00000A"/>
          <w:szCs w:val="24"/>
        </w:rPr>
      </w:pPr>
      <w:r>
        <w:rPr>
          <w:color w:val="00000A"/>
          <w:szCs w:val="24"/>
        </w:rPr>
      </w:r>
    </w:p>
    <w:p>
      <w:pPr>
        <w:pStyle w:val="Standard"/>
        <w:jc w:val="both"/>
        <w:rPr/>
      </w:pPr>
      <w:r>
        <w:rPr>
          <w:color w:val="00000A"/>
          <w:szCs w:val="24"/>
        </w:rPr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7ebe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essagedate" w:customStyle="1">
    <w:name w:val="message-date"/>
    <w:basedOn w:val="DefaultParagraphFont"/>
    <w:qFormat/>
    <w:rsid w:val="00ea7cce"/>
    <w:rPr/>
  </w:style>
  <w:style w:type="character" w:styleId="Emsubject" w:customStyle="1">
    <w:name w:val="emsubject"/>
    <w:basedOn w:val="DefaultParagraphFont"/>
    <w:qFormat/>
    <w:rsid w:val="00ea7cce"/>
    <w:rPr/>
  </w:style>
  <w:style w:type="character" w:styleId="TekstpodstawowyZnak" w:customStyle="1">
    <w:name w:val="Tekst podstawowy Znak"/>
    <w:basedOn w:val="DefaultParagraphFont"/>
    <w:link w:val="Tekstpodstawowy"/>
    <w:qFormat/>
    <w:rsid w:val="003f298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ListLabel1" w:customStyle="1">
    <w:name w:val="ListLabel 1"/>
    <w:qFormat/>
    <w:rsid w:val="00737ebe"/>
    <w:rPr>
      <w:rFonts w:cs="Courier New"/>
    </w:rPr>
  </w:style>
  <w:style w:type="character" w:styleId="ListLabel2" w:customStyle="1">
    <w:name w:val="ListLabel 2"/>
    <w:qFormat/>
    <w:rsid w:val="00737ebe"/>
    <w:rPr>
      <w:rFonts w:cs="Courier New"/>
    </w:rPr>
  </w:style>
  <w:style w:type="character" w:styleId="ListLabel3" w:customStyle="1">
    <w:name w:val="ListLabel 3"/>
    <w:qFormat/>
    <w:rsid w:val="00737ebe"/>
    <w:rPr>
      <w:rFonts w:cs="Courier New"/>
    </w:rPr>
  </w:style>
  <w:style w:type="character" w:styleId="ListLabel4" w:customStyle="1">
    <w:name w:val="ListLabel 4"/>
    <w:qFormat/>
    <w:rsid w:val="00737ebe"/>
    <w:rPr>
      <w:rFonts w:cs="Courier New"/>
    </w:rPr>
  </w:style>
  <w:style w:type="character" w:styleId="ListLabel5" w:customStyle="1">
    <w:name w:val="ListLabel 5"/>
    <w:qFormat/>
    <w:rsid w:val="00737ebe"/>
    <w:rPr>
      <w:rFonts w:cs="Courier New"/>
    </w:rPr>
  </w:style>
  <w:style w:type="character" w:styleId="ListLabel6" w:customStyle="1">
    <w:name w:val="ListLabel 6"/>
    <w:qFormat/>
    <w:rsid w:val="00737ebe"/>
    <w:rPr>
      <w:rFonts w:cs="Courier New"/>
    </w:rPr>
  </w:style>
  <w:style w:type="character" w:styleId="ListLabel7" w:customStyle="1">
    <w:name w:val="ListLabel 7"/>
    <w:qFormat/>
    <w:rsid w:val="00737ebe"/>
    <w:rPr>
      <w:rFonts w:cs="Courier New"/>
    </w:rPr>
  </w:style>
  <w:style w:type="character" w:styleId="ListLabel8" w:customStyle="1">
    <w:name w:val="ListLabel 8"/>
    <w:qFormat/>
    <w:rsid w:val="00737ebe"/>
    <w:rPr>
      <w:rFonts w:cs="Courier New"/>
    </w:rPr>
  </w:style>
  <w:style w:type="character" w:styleId="ListLabel9" w:customStyle="1">
    <w:name w:val="ListLabel 9"/>
    <w:qFormat/>
    <w:rsid w:val="00737ebe"/>
    <w:rPr>
      <w:rFonts w:cs="Courier New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styleId="ListLabel10" w:customStyle="1">
    <w:name w:val="ListLabel 10"/>
    <w:qFormat/>
    <w:rsid w:val="00737ebe"/>
    <w:rPr>
      <w:b w:val="false"/>
    </w:rPr>
  </w:style>
  <w:style w:type="character" w:styleId="Strong">
    <w:name w:val="Strong"/>
    <w:qFormat/>
    <w:rsid w:val="00737ebe"/>
    <w:rPr>
      <w:b/>
      <w:bCs/>
    </w:rPr>
  </w:style>
  <w:style w:type="character" w:styleId="Gmaildefault" w:customStyle="1">
    <w:name w:val="gmail_default"/>
    <w:basedOn w:val="DefaultParagraphFont"/>
    <w:qFormat/>
    <w:rsid w:val="000f15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27563"/>
    <w:rPr>
      <w:color w:val="00000A"/>
      <w:sz w:val="22"/>
    </w:rPr>
  </w:style>
  <w:style w:type="character" w:styleId="Gwpa525fb20size" w:customStyle="1">
    <w:name w:val="gwpa525fb20_size"/>
    <w:basedOn w:val="DefaultParagraphFont"/>
    <w:qFormat/>
    <w:rsid w:val="000e2a6c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c018d"/>
    <w:rPr>
      <w:color w:val="00000A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c018d"/>
    <w:rPr>
      <w:vertAlign w:val="superscript"/>
    </w:rPr>
  </w:style>
  <w:style w:type="character" w:styleId="TytuZnak" w:customStyle="1">
    <w:name w:val="Tytuł Znak"/>
    <w:basedOn w:val="DefaultParagraphFont"/>
    <w:link w:val="Tytu"/>
    <w:qFormat/>
    <w:rsid w:val="00d26f56"/>
    <w:rPr>
      <w:rFonts w:ascii="Times New Roman" w:hAnsi="Times New Roman" w:eastAsia="Times New Roman" w:cs="Times New Roman"/>
      <w:b/>
      <w:bCs/>
      <w:sz w:val="30"/>
      <w:szCs w:val="30"/>
      <w:lang w:eastAsia="ar-S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f298d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a">
    <w:name w:val="List"/>
    <w:basedOn w:val="Tretekstu"/>
    <w:rsid w:val="00737ebe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37ebe"/>
    <w:pPr>
      <w:suppressLineNumbers/>
    </w:pPr>
    <w:rPr>
      <w:rFonts w:cs="Lucida Sans"/>
    </w:rPr>
  </w:style>
  <w:style w:type="paragraph" w:styleId="Gwka">
    <w:name w:val="Header"/>
    <w:basedOn w:val="Normal"/>
    <w:qFormat/>
    <w:rsid w:val="00737eb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f84500"/>
    <w:pPr>
      <w:widowControl w:val="false"/>
      <w:suppressAutoHyphens w:val="true"/>
      <w:bidi w:val="0"/>
      <w:jc w:val="left"/>
    </w:pPr>
    <w:rPr>
      <w:rFonts w:ascii="Times New Roman" w:hAnsi="Times New Roman" w:eastAsia="Arial" w:cs="Times New Roman"/>
      <w:color w:val="00000A"/>
      <w:kern w:val="2"/>
      <w:sz w:val="24"/>
      <w:szCs w:val="20"/>
      <w:lang w:eastAsia="ar-SA" w:val="pl-PL" w:bidi="ar-SA"/>
    </w:rPr>
  </w:style>
  <w:style w:type="paragraph" w:styleId="ListParagraph">
    <w:name w:val="List Paragraph"/>
    <w:basedOn w:val="Normal"/>
    <w:uiPriority w:val="34"/>
    <w:qFormat/>
    <w:rsid w:val="002d3e1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77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737e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737ebe"/>
    <w:pPr>
      <w:spacing w:lineRule="auto" w:line="240" w:before="0" w:after="0"/>
    </w:pPr>
    <w:rPr/>
  </w:style>
  <w:style w:type="paragraph" w:styleId="Default" w:customStyle="1">
    <w:name w:val="Default"/>
    <w:qFormat/>
    <w:rsid w:val="001c54cb"/>
    <w:pPr>
      <w:widowControl/>
      <w:bidi w:val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62756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nyPogrubienie" w:customStyle="1">
    <w:name w:val="Normalny + Pogrubienie"/>
    <w:basedOn w:val="Normal"/>
    <w:qFormat/>
    <w:rsid w:val="003d2d77"/>
    <w:pPr>
      <w:spacing w:lineRule="auto" w:line="240" w:before="0" w:after="0"/>
      <w:ind w:left="708" w:hanging="0"/>
      <w:jc w:val="both"/>
    </w:pPr>
    <w:rPr>
      <w:rFonts w:ascii="Times New Roman" w:hAnsi="Times New Roman" w:eastAsia="Times New Roman" w:cs="Times New Roman"/>
      <w:b/>
      <w:color w:val="00000A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0c018d"/>
    <w:pPr>
      <w:spacing w:lineRule="auto" w:line="240" w:before="0" w:after="0"/>
    </w:pPr>
    <w:rPr>
      <w:sz w:val="20"/>
      <w:szCs w:val="20"/>
    </w:rPr>
  </w:style>
  <w:style w:type="paragraph" w:styleId="Tytu">
    <w:name w:val="Title"/>
    <w:basedOn w:val="Normal"/>
    <w:link w:val="TytuZnak"/>
    <w:qFormat/>
    <w:rsid w:val="00d26f5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color w:val="00000A"/>
      <w:sz w:val="30"/>
      <w:szCs w:val="3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a3f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E6A34-3FED-4DC2-9E0C-546FDAD9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LibreOffice/6.0.3.2$Windows_X86_64 LibreOffice_project/8f48d515416608e3a835360314dac7e47fd0b821</Application>
  <Pages>4</Pages>
  <Words>1218</Words>
  <Characters>8203</Characters>
  <CharactersWithSpaces>9436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2020-10-14T12:32:00Z</dcterms:created>
  <dc:creator>Piotr</dc:creator>
  <dc:description/>
  <dc:language>pl-PL</dc:language>
  <cp:lastModifiedBy/>
  <cp:lastPrinted>2020-07-09T08:18:00Z</cp:lastPrinted>
  <dcterms:modified xsi:type="dcterms:W3CDTF">2021-01-05T18:41:42Z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